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91" w:rsidRDefault="00913791"/>
    <w:p w:rsidR="00913791" w:rsidRDefault="004F54E1" w:rsidP="005F6B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Kallelse till stämma 2017</w:t>
      </w:r>
    </w:p>
    <w:p w:rsidR="00913791" w:rsidRPr="00A953AB" w:rsidRDefault="00913791" w:rsidP="005F6B46">
      <w:pPr>
        <w:jc w:val="center"/>
      </w:pPr>
      <w:r w:rsidRPr="00A953AB">
        <w:t>Finns även på</w:t>
      </w:r>
      <w:r>
        <w:t xml:space="preserve"> </w:t>
      </w:r>
      <w:r w:rsidRPr="00A953AB">
        <w:t xml:space="preserve"> </w:t>
      </w:r>
      <w:r w:rsidRPr="00A953AB">
        <w:rPr>
          <w:b/>
        </w:rPr>
        <w:t>www.pulkan.se</w:t>
      </w:r>
    </w:p>
    <w:p w:rsidR="00913791" w:rsidRDefault="00913791" w:rsidP="005F6B46">
      <w:pPr>
        <w:rPr>
          <w:u w:val="single"/>
        </w:rPr>
      </w:pPr>
    </w:p>
    <w:p w:rsidR="00913791" w:rsidRDefault="00913791" w:rsidP="005F6B46">
      <w:r w:rsidRPr="007D7A71">
        <w:t>Delägarna i Samfälligheten</w:t>
      </w:r>
      <w:r>
        <w:t xml:space="preserve"> Ackjan-Pulkan kallas härmed till ordinarie stämma</w:t>
      </w:r>
    </w:p>
    <w:p w:rsidR="00913791" w:rsidRDefault="00913791" w:rsidP="005F6B46"/>
    <w:p w:rsidR="00913791" w:rsidRDefault="00913791" w:rsidP="005F6B46">
      <w:pPr>
        <w:rPr>
          <w:b/>
        </w:rPr>
      </w:pPr>
      <w:r w:rsidRPr="00075E35">
        <w:rPr>
          <w:b/>
        </w:rPr>
        <w:t xml:space="preserve">TID          </w:t>
      </w:r>
      <w:r w:rsidR="004F54E1">
        <w:rPr>
          <w:b/>
        </w:rPr>
        <w:t>Måndag 2017-04-03</w:t>
      </w:r>
      <w:r>
        <w:rPr>
          <w:b/>
        </w:rPr>
        <w:t xml:space="preserve"> kl. 18.30</w:t>
      </w:r>
    </w:p>
    <w:p w:rsidR="00913791" w:rsidRPr="00075E35" w:rsidRDefault="00913791" w:rsidP="005F6B46">
      <w:pPr>
        <w:rPr>
          <w:b/>
        </w:rPr>
      </w:pPr>
      <w:r w:rsidRPr="00075E35">
        <w:rPr>
          <w:b/>
        </w:rPr>
        <w:t xml:space="preserve"> PLATS    S</w:t>
      </w:r>
      <w:r>
        <w:rPr>
          <w:b/>
        </w:rPr>
        <w:t>ammanträdesrummet i p</w:t>
      </w:r>
      <w:r w:rsidRPr="00075E35">
        <w:rPr>
          <w:b/>
        </w:rPr>
        <w:t>annhuset</w:t>
      </w:r>
    </w:p>
    <w:p w:rsidR="00913791" w:rsidRDefault="00913791" w:rsidP="005F6B46"/>
    <w:p w:rsidR="00913791" w:rsidRDefault="00913791" w:rsidP="005F6B46"/>
    <w:p w:rsidR="00913791" w:rsidRPr="003C5830" w:rsidRDefault="00913791" w:rsidP="005F6B46">
      <w:pPr>
        <w:rPr>
          <w:b/>
        </w:rPr>
      </w:pPr>
      <w:r w:rsidRPr="003C5830">
        <w:rPr>
          <w:b/>
        </w:rPr>
        <w:t>DAGORDNING</w:t>
      </w:r>
    </w:p>
    <w:p w:rsidR="00913791" w:rsidRDefault="00913791" w:rsidP="005F6B46"/>
    <w:p w:rsidR="00913791" w:rsidRDefault="00913791" w:rsidP="005F6B46">
      <w:pPr>
        <w:numPr>
          <w:ilvl w:val="0"/>
          <w:numId w:val="1"/>
        </w:numPr>
      </w:pPr>
      <w:r>
        <w:t>Stämmans öppnande</w:t>
      </w:r>
    </w:p>
    <w:p w:rsidR="00913791" w:rsidRDefault="00913791" w:rsidP="005F6B46">
      <w:pPr>
        <w:numPr>
          <w:ilvl w:val="0"/>
          <w:numId w:val="1"/>
        </w:numPr>
      </w:pPr>
      <w:r>
        <w:t>Godkännande av dagordning</w:t>
      </w:r>
    </w:p>
    <w:p w:rsidR="00913791" w:rsidRDefault="00913791" w:rsidP="005F6B46">
      <w:pPr>
        <w:numPr>
          <w:ilvl w:val="0"/>
          <w:numId w:val="1"/>
        </w:numPr>
      </w:pPr>
      <w:r>
        <w:t>Godkännande av kallelse till stämman</w:t>
      </w:r>
    </w:p>
    <w:p w:rsidR="00913791" w:rsidRDefault="00913791" w:rsidP="005F6B46">
      <w:pPr>
        <w:numPr>
          <w:ilvl w:val="0"/>
          <w:numId w:val="1"/>
        </w:numPr>
      </w:pPr>
      <w:r>
        <w:t>Val av ordförande för stämman</w:t>
      </w:r>
    </w:p>
    <w:p w:rsidR="00913791" w:rsidRDefault="00913791" w:rsidP="005F6B46">
      <w:pPr>
        <w:numPr>
          <w:ilvl w:val="0"/>
          <w:numId w:val="1"/>
        </w:numPr>
      </w:pPr>
      <w:r>
        <w:t>Val av sekreterare för stämman</w:t>
      </w:r>
    </w:p>
    <w:p w:rsidR="00913791" w:rsidRDefault="00913791" w:rsidP="005F6B46">
      <w:pPr>
        <w:numPr>
          <w:ilvl w:val="0"/>
          <w:numId w:val="1"/>
        </w:numPr>
      </w:pPr>
      <w:r>
        <w:t>Val av två delägare som tillsammans med ordförande justerar protokollet</w:t>
      </w:r>
    </w:p>
    <w:p w:rsidR="00913791" w:rsidRDefault="00913791" w:rsidP="005F6B46">
      <w:pPr>
        <w:numPr>
          <w:ilvl w:val="0"/>
          <w:numId w:val="1"/>
        </w:numPr>
      </w:pPr>
      <w:r>
        <w:t xml:space="preserve">Styrelsens verksamhetsberättelse </w:t>
      </w:r>
    </w:p>
    <w:p w:rsidR="00913791" w:rsidRDefault="00526FA1" w:rsidP="005F6B46">
      <w:pPr>
        <w:numPr>
          <w:ilvl w:val="0"/>
          <w:numId w:val="1"/>
        </w:numPr>
      </w:pPr>
      <w:r>
        <w:t>Resultat för drift 2016 jämfört med budget 2016</w:t>
      </w:r>
      <w:r w:rsidR="00913791">
        <w:t xml:space="preserve"> </w:t>
      </w:r>
      <w:r w:rsidR="00913791" w:rsidRPr="00A76B4A">
        <w:rPr>
          <w:b/>
          <w:i/>
        </w:rPr>
        <w:t>bilaga 1</w:t>
      </w:r>
    </w:p>
    <w:p w:rsidR="00913791" w:rsidRPr="000D29D2" w:rsidRDefault="00913791" w:rsidP="005F6B46">
      <w:pPr>
        <w:numPr>
          <w:ilvl w:val="0"/>
          <w:numId w:val="1"/>
        </w:numPr>
        <w:rPr>
          <w:i/>
        </w:rPr>
      </w:pPr>
      <w:r>
        <w:t xml:space="preserve">Resultat för Ackjans och Pulkans fond </w:t>
      </w:r>
      <w:r w:rsidRPr="00A76B4A">
        <w:rPr>
          <w:b/>
          <w:i/>
        </w:rPr>
        <w:t>bilaga 2</w:t>
      </w:r>
    </w:p>
    <w:p w:rsidR="00913791" w:rsidRPr="00E56A51" w:rsidRDefault="00913791" w:rsidP="005F6B46">
      <w:pPr>
        <w:numPr>
          <w:ilvl w:val="0"/>
          <w:numId w:val="1"/>
        </w:numPr>
      </w:pPr>
      <w:r>
        <w:t xml:space="preserve">Resultat för respektive radhustyp </w:t>
      </w:r>
      <w:r w:rsidRPr="00A76B4A">
        <w:rPr>
          <w:b/>
          <w:i/>
        </w:rPr>
        <w:t>bilaga 3</w:t>
      </w:r>
    </w:p>
    <w:p w:rsidR="00E56A51" w:rsidRDefault="00E56A51" w:rsidP="005F6B46">
      <w:pPr>
        <w:numPr>
          <w:ilvl w:val="0"/>
          <w:numId w:val="1"/>
        </w:numPr>
      </w:pPr>
      <w:r>
        <w:t>Inko</w:t>
      </w:r>
      <w:r w:rsidRPr="00E56A51">
        <w:t>mna Motioner</w:t>
      </w:r>
    </w:p>
    <w:p w:rsidR="00E56A51" w:rsidRPr="00E56A51" w:rsidRDefault="00E56A51" w:rsidP="005F6B46">
      <w:pPr>
        <w:numPr>
          <w:ilvl w:val="0"/>
          <w:numId w:val="1"/>
        </w:numPr>
      </w:pPr>
      <w:r>
        <w:t>Förslag från styrelsen</w:t>
      </w:r>
    </w:p>
    <w:p w:rsidR="00913791" w:rsidRDefault="00913791" w:rsidP="005F6B46">
      <w:pPr>
        <w:numPr>
          <w:ilvl w:val="0"/>
          <w:numId w:val="1"/>
        </w:numPr>
      </w:pPr>
      <w:r>
        <w:t>Beslut avseend</w:t>
      </w:r>
      <w:r w:rsidR="003761E6">
        <w:t xml:space="preserve">e </w:t>
      </w:r>
      <w:r w:rsidR="00526FA1">
        <w:t>överskott/underskott från 2016</w:t>
      </w:r>
      <w:r>
        <w:t xml:space="preserve"> års verksamhet </w:t>
      </w:r>
      <w:r w:rsidR="006914A7">
        <w:t>samt b</w:t>
      </w:r>
      <w:r w:rsidR="00526FA1">
        <w:t>eslut om månadsavgifter för 2017</w:t>
      </w:r>
      <w:r w:rsidR="006914A7">
        <w:t>. Se</w:t>
      </w:r>
      <w:r w:rsidR="00916C84">
        <w:t xml:space="preserve"> styrelsens förslag i verksamhets berättelsen.</w:t>
      </w:r>
    </w:p>
    <w:p w:rsidR="00913791" w:rsidRPr="00075E35" w:rsidRDefault="00526FA1" w:rsidP="005F6B46">
      <w:pPr>
        <w:numPr>
          <w:ilvl w:val="0"/>
          <w:numId w:val="1"/>
        </w:numPr>
      </w:pPr>
      <w:r>
        <w:t>Balansrapport för 2016</w:t>
      </w:r>
      <w:r w:rsidR="00913791">
        <w:rPr>
          <w:i/>
        </w:rPr>
        <w:t xml:space="preserve"> </w:t>
      </w:r>
      <w:r w:rsidR="00913791" w:rsidRPr="00A76B4A">
        <w:rPr>
          <w:b/>
          <w:i/>
        </w:rPr>
        <w:t>bilaga 4</w:t>
      </w:r>
    </w:p>
    <w:p w:rsidR="00913791" w:rsidRDefault="00913791" w:rsidP="005F6B46">
      <w:pPr>
        <w:numPr>
          <w:ilvl w:val="0"/>
          <w:numId w:val="1"/>
        </w:numPr>
      </w:pPr>
      <w:r>
        <w:t>Revisorernas berättelse</w:t>
      </w:r>
      <w:r>
        <w:rPr>
          <w:i/>
        </w:rPr>
        <w:t xml:space="preserve"> </w:t>
      </w:r>
      <w:r w:rsidRPr="00A76B4A">
        <w:rPr>
          <w:b/>
          <w:i/>
        </w:rPr>
        <w:t>bilaga 5</w:t>
      </w:r>
      <w:r>
        <w:rPr>
          <w:i/>
        </w:rPr>
        <w:t xml:space="preserve"> </w:t>
      </w:r>
    </w:p>
    <w:p w:rsidR="00913791" w:rsidRDefault="00913791" w:rsidP="005F6B46">
      <w:pPr>
        <w:numPr>
          <w:ilvl w:val="0"/>
          <w:numId w:val="1"/>
        </w:numPr>
      </w:pPr>
      <w:r>
        <w:t>Beslut om ansvarsfrihet för st</w:t>
      </w:r>
      <w:r w:rsidR="003761E6">
        <w:t xml:space="preserve">yrelsen för </w:t>
      </w:r>
      <w:r w:rsidR="00526FA1">
        <w:t>verksamhetsåret 2016</w:t>
      </w:r>
    </w:p>
    <w:p w:rsidR="00913791" w:rsidRDefault="00526FA1" w:rsidP="005F6B46">
      <w:pPr>
        <w:numPr>
          <w:ilvl w:val="0"/>
          <w:numId w:val="1"/>
        </w:numPr>
      </w:pPr>
      <w:r>
        <w:t>Driftsbudget för 2017</w:t>
      </w:r>
      <w:r w:rsidR="00913791">
        <w:t xml:space="preserve"> </w:t>
      </w:r>
      <w:r w:rsidR="00913791" w:rsidRPr="00A76B4A">
        <w:rPr>
          <w:b/>
          <w:i/>
        </w:rPr>
        <w:t>bilaga</w:t>
      </w:r>
      <w:r w:rsidR="00913791">
        <w:rPr>
          <w:b/>
          <w:i/>
        </w:rPr>
        <w:t xml:space="preserve"> </w:t>
      </w:r>
      <w:r w:rsidR="00913791" w:rsidRPr="00A76B4A">
        <w:rPr>
          <w:b/>
          <w:i/>
        </w:rPr>
        <w:t>6</w:t>
      </w:r>
    </w:p>
    <w:p w:rsidR="00913791" w:rsidRPr="007F1CA1" w:rsidRDefault="00526FA1" w:rsidP="005F6B46">
      <w:pPr>
        <w:numPr>
          <w:ilvl w:val="0"/>
          <w:numId w:val="1"/>
        </w:numPr>
      </w:pPr>
      <w:r>
        <w:t>Budget för fonden 2017</w:t>
      </w:r>
      <w:r w:rsidR="003761E6">
        <w:t xml:space="preserve"> samt </w:t>
      </w:r>
      <w:r>
        <w:t>beslut om investeringar för 2017</w:t>
      </w:r>
      <w:r w:rsidR="003761E6">
        <w:t xml:space="preserve"> </w:t>
      </w:r>
      <w:r w:rsidR="00913791">
        <w:rPr>
          <w:i/>
        </w:rPr>
        <w:t xml:space="preserve"> </w:t>
      </w:r>
      <w:r w:rsidR="00913791" w:rsidRPr="00A76B4A">
        <w:rPr>
          <w:b/>
          <w:i/>
        </w:rPr>
        <w:t>bilaga 7</w:t>
      </w:r>
    </w:p>
    <w:p w:rsidR="00913791" w:rsidRPr="00D72A2D" w:rsidRDefault="00913791" w:rsidP="005F6B46">
      <w:pPr>
        <w:numPr>
          <w:ilvl w:val="0"/>
          <w:numId w:val="1"/>
        </w:numPr>
        <w:rPr>
          <w:i/>
        </w:rPr>
      </w:pPr>
      <w:r>
        <w:t xml:space="preserve">5 års budget fond </w:t>
      </w:r>
      <w:r w:rsidRPr="00D72A2D">
        <w:rPr>
          <w:b/>
          <w:i/>
        </w:rPr>
        <w:t>bilaga</w:t>
      </w:r>
      <w:r w:rsidRPr="007F1CA1">
        <w:rPr>
          <w:b/>
        </w:rPr>
        <w:t xml:space="preserve"> </w:t>
      </w:r>
      <w:r w:rsidRPr="00D72A2D">
        <w:rPr>
          <w:b/>
          <w:i/>
        </w:rPr>
        <w:t>8</w:t>
      </w:r>
    </w:p>
    <w:p w:rsidR="00913791" w:rsidRPr="00D72A2D" w:rsidRDefault="00007EB2" w:rsidP="008738E6">
      <w:pPr>
        <w:numPr>
          <w:ilvl w:val="0"/>
          <w:numId w:val="1"/>
        </w:numPr>
        <w:rPr>
          <w:i/>
        </w:rPr>
      </w:pPr>
      <w:r>
        <w:t>Gällande utdebiteringslängd</w:t>
      </w:r>
      <w:r w:rsidR="00913791">
        <w:t xml:space="preserve"> </w:t>
      </w:r>
      <w:r w:rsidR="00913791" w:rsidRPr="00D72A2D">
        <w:rPr>
          <w:b/>
          <w:i/>
        </w:rPr>
        <w:t>bilaga 9</w:t>
      </w:r>
    </w:p>
    <w:p w:rsidR="00913791" w:rsidRPr="00F36D97" w:rsidRDefault="00913791" w:rsidP="005F6B46">
      <w:pPr>
        <w:numPr>
          <w:ilvl w:val="0"/>
          <w:numId w:val="1"/>
        </w:numPr>
        <w:rPr>
          <w:i/>
        </w:rPr>
      </w:pPr>
      <w:r>
        <w:t xml:space="preserve">Val av 3 styrelseledamöter för 2 år </w:t>
      </w:r>
    </w:p>
    <w:p w:rsidR="00913791" w:rsidRPr="00F36D97" w:rsidRDefault="00CE37DC" w:rsidP="005F6B46">
      <w:pPr>
        <w:numPr>
          <w:ilvl w:val="0"/>
          <w:numId w:val="1"/>
        </w:numPr>
        <w:rPr>
          <w:i/>
        </w:rPr>
      </w:pPr>
      <w:r>
        <w:t>Val av 3</w:t>
      </w:r>
      <w:r w:rsidR="00913791">
        <w:t xml:space="preserve"> styrelsesuppleanter för 2 år</w:t>
      </w:r>
    </w:p>
    <w:p w:rsidR="00913791" w:rsidRPr="00F36D97" w:rsidRDefault="00913791" w:rsidP="005F6B46">
      <w:pPr>
        <w:numPr>
          <w:ilvl w:val="0"/>
          <w:numId w:val="1"/>
        </w:numPr>
        <w:rPr>
          <w:i/>
        </w:rPr>
      </w:pPr>
      <w:r>
        <w:t xml:space="preserve">Val av två revisorer för ett år </w:t>
      </w:r>
    </w:p>
    <w:p w:rsidR="00913791" w:rsidRDefault="00913791" w:rsidP="005F6B46">
      <w:pPr>
        <w:numPr>
          <w:ilvl w:val="0"/>
          <w:numId w:val="1"/>
        </w:numPr>
      </w:pPr>
      <w:r>
        <w:t xml:space="preserve">Val av två revisorssuppleanter för ett år </w:t>
      </w:r>
    </w:p>
    <w:p w:rsidR="00573233" w:rsidRDefault="00913791" w:rsidP="005F6B46">
      <w:pPr>
        <w:pStyle w:val="Liststycke1"/>
        <w:numPr>
          <w:ilvl w:val="0"/>
          <w:numId w:val="1"/>
        </w:numPr>
      </w:pPr>
      <w:r>
        <w:t>Val av 4 ledamöter i valberedning för ett år</w:t>
      </w:r>
    </w:p>
    <w:p w:rsidR="00913791" w:rsidRDefault="00573233" w:rsidP="005F6B46">
      <w:pPr>
        <w:pStyle w:val="Liststycke1"/>
        <w:numPr>
          <w:ilvl w:val="0"/>
          <w:numId w:val="1"/>
        </w:numPr>
        <w:rPr>
          <w:b/>
          <w:i/>
        </w:rPr>
      </w:pPr>
      <w:r>
        <w:t xml:space="preserve">Förhållningsregler för våra gemensamma mark </w:t>
      </w:r>
      <w:r w:rsidRPr="00573233">
        <w:rPr>
          <w:b/>
          <w:i/>
        </w:rPr>
        <w:t>bilaga 10</w:t>
      </w:r>
      <w:r w:rsidR="00913791" w:rsidRPr="00573233">
        <w:rPr>
          <w:b/>
          <w:i/>
        </w:rPr>
        <w:t xml:space="preserve"> </w:t>
      </w:r>
    </w:p>
    <w:p w:rsidR="00913791" w:rsidRDefault="0066162C" w:rsidP="00CE37DC">
      <w:pPr>
        <w:pStyle w:val="Liststycke1"/>
        <w:numPr>
          <w:ilvl w:val="0"/>
          <w:numId w:val="1"/>
        </w:numPr>
      </w:pPr>
      <w:r w:rsidRPr="0066162C">
        <w:t>Information om</w:t>
      </w:r>
      <w:r>
        <w:t xml:space="preserve"> </w:t>
      </w:r>
      <w:r w:rsidRPr="0066162C">
        <w:t>föreningens stadgar</w:t>
      </w:r>
    </w:p>
    <w:p w:rsidR="00913791" w:rsidRDefault="00913791" w:rsidP="005512C1">
      <w:pPr>
        <w:pStyle w:val="Liststycke1"/>
        <w:numPr>
          <w:ilvl w:val="0"/>
          <w:numId w:val="1"/>
        </w:numPr>
      </w:pPr>
      <w:r>
        <w:t>Övriga frågor</w:t>
      </w:r>
    </w:p>
    <w:p w:rsidR="00913791" w:rsidRDefault="00913791" w:rsidP="005F6B46">
      <w:pPr>
        <w:pStyle w:val="Liststycke1"/>
        <w:numPr>
          <w:ilvl w:val="0"/>
          <w:numId w:val="1"/>
        </w:numPr>
      </w:pPr>
      <w:r>
        <w:t>Stämman avslutas</w:t>
      </w:r>
    </w:p>
    <w:p w:rsidR="00913791" w:rsidRDefault="00913791" w:rsidP="005F6B46"/>
    <w:p w:rsidR="00913791" w:rsidRDefault="00913791" w:rsidP="005F6B46"/>
    <w:p w:rsidR="00913791" w:rsidRPr="00661FD5" w:rsidRDefault="00913791" w:rsidP="005F6B46">
      <w:pPr>
        <w:rPr>
          <w:b/>
        </w:rPr>
      </w:pPr>
      <w:r>
        <w:rPr>
          <w:b/>
        </w:rPr>
        <w:t>VÄLKOMNA</w:t>
      </w:r>
      <w:r w:rsidRPr="00661FD5">
        <w:rPr>
          <w:b/>
        </w:rPr>
        <w:t>!</w:t>
      </w:r>
    </w:p>
    <w:p w:rsidR="00913791" w:rsidRDefault="00913791" w:rsidP="005F6B46"/>
    <w:p w:rsidR="00913791" w:rsidRDefault="00913791" w:rsidP="005F6B46">
      <w:r>
        <w:t>För styrelsen</w:t>
      </w:r>
    </w:p>
    <w:p w:rsidR="00913791" w:rsidRDefault="004F54E1" w:rsidP="005F6B46">
      <w:r>
        <w:t>Mattias Lundsten</w:t>
      </w:r>
    </w:p>
    <w:p w:rsidR="00913791" w:rsidRDefault="00913791" w:rsidP="005F6B46">
      <w:r>
        <w:t>Ordförande</w:t>
      </w:r>
    </w:p>
    <w:p w:rsidR="00913791" w:rsidRDefault="00913791"/>
    <w:p w:rsidR="00913791" w:rsidRDefault="00913791"/>
    <w:p w:rsidR="00913791" w:rsidRDefault="00913791"/>
    <w:p w:rsidR="00913791" w:rsidRDefault="00913791"/>
    <w:p w:rsidR="00913791" w:rsidRDefault="00913791"/>
    <w:p w:rsidR="00913791" w:rsidRPr="00A464CA" w:rsidRDefault="00913791" w:rsidP="00BF1CDD">
      <w:pPr>
        <w:rPr>
          <w:b/>
          <w:sz w:val="28"/>
          <w:szCs w:val="28"/>
          <w:u w:val="single"/>
        </w:rPr>
      </w:pPr>
      <w:r w:rsidRPr="00A464CA">
        <w:rPr>
          <w:b/>
          <w:sz w:val="28"/>
          <w:szCs w:val="28"/>
          <w:u w:val="single"/>
        </w:rPr>
        <w:t>Verksamhetsberättelse för Samfälligh</w:t>
      </w:r>
      <w:r w:rsidR="004F54E1">
        <w:rPr>
          <w:b/>
          <w:sz w:val="28"/>
          <w:szCs w:val="28"/>
          <w:u w:val="single"/>
        </w:rPr>
        <w:t>etsföreningen Ackjan-Pulkan 2017</w:t>
      </w:r>
    </w:p>
    <w:p w:rsidR="00913791" w:rsidRPr="009B633C" w:rsidRDefault="00913791" w:rsidP="00BF1CDD">
      <w:pPr>
        <w:rPr>
          <w:b/>
          <w:sz w:val="22"/>
          <w:szCs w:val="22"/>
        </w:rPr>
      </w:pPr>
      <w:r w:rsidRPr="009B633C">
        <w:rPr>
          <w:b/>
          <w:sz w:val="22"/>
          <w:szCs w:val="22"/>
        </w:rPr>
        <w:t xml:space="preserve">Styrelsen för samfälligheten avger följande </w:t>
      </w:r>
      <w:r w:rsidR="0051287C">
        <w:rPr>
          <w:b/>
          <w:sz w:val="22"/>
          <w:szCs w:val="22"/>
        </w:rPr>
        <w:t>verksamhetsberättelse för 2016</w:t>
      </w:r>
    </w:p>
    <w:p w:rsidR="00913791" w:rsidRPr="009B633C" w:rsidRDefault="00913791" w:rsidP="00BF1CDD">
      <w:pPr>
        <w:rPr>
          <w:b/>
          <w:sz w:val="22"/>
          <w:szCs w:val="22"/>
        </w:rPr>
      </w:pPr>
      <w:r w:rsidRPr="009B633C">
        <w:rPr>
          <w:b/>
          <w:sz w:val="22"/>
          <w:szCs w:val="22"/>
        </w:rPr>
        <w:t>Styrelsen har bestått av:</w:t>
      </w:r>
    </w:p>
    <w:p w:rsidR="00913791" w:rsidRPr="009B633C" w:rsidRDefault="00913791" w:rsidP="00BF1CDD">
      <w:pPr>
        <w:rPr>
          <w:b/>
          <w:sz w:val="22"/>
          <w:szCs w:val="22"/>
        </w:rPr>
      </w:pPr>
    </w:p>
    <w:tbl>
      <w:tblPr>
        <w:tblW w:w="888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171"/>
        <w:gridCol w:w="254"/>
        <w:gridCol w:w="1666"/>
        <w:gridCol w:w="817"/>
        <w:gridCol w:w="143"/>
        <w:gridCol w:w="960"/>
        <w:gridCol w:w="1096"/>
        <w:gridCol w:w="1661"/>
        <w:gridCol w:w="259"/>
      </w:tblGrid>
      <w:tr w:rsidR="00913791" w:rsidRPr="009B633C" w:rsidTr="00ED093C">
        <w:trPr>
          <w:trHeight w:val="7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D093C">
              <w:rPr>
                <w:rFonts w:ascii="Arial" w:hAnsi="Arial" w:cs="Arial"/>
                <w:b/>
                <w:sz w:val="22"/>
                <w:szCs w:val="22"/>
                <w:u w:val="single"/>
              </w:rPr>
              <w:t>Funktion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B633C">
              <w:rPr>
                <w:rFonts w:ascii="Arial" w:hAnsi="Arial" w:cs="Arial"/>
                <w:b/>
                <w:sz w:val="22"/>
                <w:szCs w:val="22"/>
                <w:u w:val="single"/>
              </w:rPr>
              <w:t>Namn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B633C">
              <w:rPr>
                <w:rFonts w:ascii="Arial" w:hAnsi="Arial" w:cs="Arial"/>
                <w:b/>
                <w:sz w:val="22"/>
                <w:szCs w:val="22"/>
                <w:u w:val="single"/>
              </w:rPr>
              <w:t>Grupp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633C">
              <w:rPr>
                <w:rFonts w:ascii="Arial" w:hAnsi="Arial" w:cs="Arial"/>
                <w:b/>
                <w:sz w:val="22"/>
                <w:szCs w:val="22"/>
                <w:u w:val="single"/>
              </w:rPr>
              <w:t>Mandattid kvar</w:t>
            </w:r>
          </w:p>
        </w:tc>
      </w:tr>
      <w:tr w:rsidR="00913791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Ordförande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4F54E1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Mattias Lundsten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431B97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3B630B" w:rsidP="003B630B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 xml:space="preserve">           1</w:t>
            </w:r>
            <w:r w:rsidR="000D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33C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Kassör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Björn Eriksson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013394" w:rsidP="00BF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 </w:t>
            </w:r>
            <w:r w:rsidR="000D2C34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Sekreterare</w:t>
            </w:r>
            <w:r w:rsidR="004A32AF" w:rsidRPr="00ED093C">
              <w:rPr>
                <w:rFonts w:ascii="Arial" w:hAnsi="Arial" w:cs="Arial"/>
                <w:sz w:val="22"/>
                <w:szCs w:val="22"/>
              </w:rPr>
              <w:t>/ ersättare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F50AFA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Rosvall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874781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0C3FFA" w:rsidP="00BF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0 </w:t>
            </w:r>
            <w:r w:rsidR="004A32AF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Övriga ledamöter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F50AFA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Kristina Persson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</w:t>
            </w:r>
            <w:r w:rsidR="000D2C34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Eriksson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3B630B" w:rsidP="003B630B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 xml:space="preserve">           1</w:t>
            </w:r>
            <w:r w:rsidR="000D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33C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Cecilia Franzén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3B630B" w:rsidP="003B630B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 xml:space="preserve">           1</w:t>
            </w:r>
            <w:r w:rsidR="000D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33C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51287C" w:rsidP="00BF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0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32AF" w:rsidRPr="00ED093C" w:rsidRDefault="004A32AF" w:rsidP="00BF1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Ersättare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4F54E1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Milos Kesek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3B630B" w:rsidP="003B630B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 xml:space="preserve">           1</w:t>
            </w:r>
            <w:r w:rsidR="000D2C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633C">
              <w:rPr>
                <w:rFonts w:ascii="Arial" w:hAnsi="Arial" w:cs="Arial"/>
                <w:sz w:val="22"/>
                <w:szCs w:val="22"/>
              </w:rPr>
              <w:t>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0C3FFA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Bryd</w:t>
            </w:r>
            <w:r w:rsidR="004F54E1">
              <w:rPr>
                <w:rFonts w:ascii="Arial" w:hAnsi="Arial" w:cs="Arial"/>
                <w:sz w:val="22"/>
                <w:szCs w:val="22"/>
              </w:rPr>
              <w:t>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4F54E1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4F54E1" w:rsidP="00BF1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0D2C34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91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ED093C" w:rsidRDefault="00D64563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D64563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D64563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93C" w:rsidRPr="009B633C" w:rsidRDefault="00637906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Lisa Ainek Enmark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637906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637906" w:rsidP="00BF1C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0C3FFA" w:rsidP="00D72A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0</w:t>
            </w:r>
            <w:r w:rsidR="00637906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791" w:rsidRPr="009B633C" w:rsidRDefault="00913791" w:rsidP="00BF1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4A23" w:rsidRPr="009B633C" w:rsidTr="00BD7610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ED093C" w:rsidRDefault="00ED093C" w:rsidP="00D64A23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Revison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9B633C" w:rsidRDefault="00D64A23" w:rsidP="00D64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9B633C" w:rsidRDefault="00D64A23" w:rsidP="00D64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9B633C" w:rsidRDefault="00ED093C" w:rsidP="00D64A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Rune Åberg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9B633C" w:rsidRDefault="00ED093C" w:rsidP="00D64A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9B633C" w:rsidRDefault="00D64A23" w:rsidP="00D64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093C" w:rsidRPr="009B633C" w:rsidRDefault="00ED093C" w:rsidP="00D64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379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F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4A23" w:rsidRPr="009B633C" w:rsidRDefault="00D64A23" w:rsidP="00D64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BD7610">
        <w:trPr>
          <w:trHeight w:val="34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Alskog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672F54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76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79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FFA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BD761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Rev. Suppleanter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Doris Kesek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0C3FFA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</w:t>
            </w:r>
            <w:r w:rsidR="00BD761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Heidi 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0C3FFA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0</w:t>
            </w:r>
            <w:r w:rsidR="00BD761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Valberedning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Strömberg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 xml:space="preserve">Ackjan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607AAA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0</w:t>
            </w:r>
            <w:r w:rsidR="00BD761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Öberg-Ämting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Ackjan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379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AA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Olle Sundström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379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AA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Rickard Hedman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9B633C">
              <w:rPr>
                <w:rFonts w:ascii="Arial" w:hAnsi="Arial" w:cs="Arial"/>
                <w:sz w:val="22"/>
                <w:szCs w:val="22"/>
              </w:rPr>
              <w:t>Pulkan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379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AA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Arbetsgrupp Ackjan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0C3FFA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Lisa Ainek Enmark</w:t>
            </w:r>
            <w:r w:rsidR="00BD7610" w:rsidRPr="009B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saman</w:t>
            </w:r>
            <w:r w:rsidRPr="009B633C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0C3FFA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Mattias Matsson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Björn Eriksson</w:t>
            </w:r>
            <w:r w:rsidR="000C3FFA">
              <w:rPr>
                <w:rFonts w:ascii="Arial" w:hAnsi="Arial" w:cs="Arial"/>
                <w:sz w:val="22"/>
                <w:szCs w:val="22"/>
              </w:rPr>
              <w:br/>
              <w:t>Erik Karlsson</w:t>
            </w:r>
            <w:r w:rsidR="000C3FFA">
              <w:rPr>
                <w:rFonts w:ascii="Arial" w:hAnsi="Arial" w:cs="Arial"/>
                <w:sz w:val="22"/>
                <w:szCs w:val="22"/>
              </w:rPr>
              <w:br/>
              <w:t>Maria Karbin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 w:rsidRPr="00ED093C">
              <w:rPr>
                <w:rFonts w:ascii="Arial" w:hAnsi="Arial" w:cs="Arial"/>
                <w:sz w:val="22"/>
                <w:szCs w:val="22"/>
              </w:rPr>
              <w:t>Arbetsgrupp Pulkan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0C3FFA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Brydsten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saman</w:t>
            </w:r>
            <w:r w:rsidRPr="009B633C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ED093C">
        <w:trPr>
          <w:trHeight w:val="283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0C3FFA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Cecilia Franzén</w:t>
            </w:r>
          </w:p>
          <w:p w:rsidR="00BD7610" w:rsidRPr="009B633C" w:rsidRDefault="00E504EE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Linnea Söderholm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610" w:rsidRPr="009B633C" w:rsidTr="00672F54">
        <w:trPr>
          <w:trHeight w:val="22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ED09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E504EE" w:rsidP="00BD76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</w:t>
            </w:r>
            <w:r w:rsidR="000C3FFA">
              <w:rPr>
                <w:rFonts w:ascii="Arial" w:hAnsi="Arial" w:cs="Arial"/>
                <w:sz w:val="22"/>
                <w:szCs w:val="22"/>
              </w:rPr>
              <w:t xml:space="preserve"> Johansson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7610" w:rsidRPr="009B633C" w:rsidRDefault="00BD7610" w:rsidP="00BD76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3791" w:rsidRPr="009B633C" w:rsidRDefault="00913791">
      <w:pPr>
        <w:rPr>
          <w:sz w:val="22"/>
          <w:szCs w:val="22"/>
        </w:rPr>
      </w:pPr>
    </w:p>
    <w:p w:rsidR="00913791" w:rsidRDefault="00913791"/>
    <w:p w:rsidR="00211876" w:rsidRDefault="00F73BCA" w:rsidP="00A464CA">
      <w:r w:rsidRPr="00F24A77">
        <w:rPr>
          <w:b/>
        </w:rPr>
        <w:lastRenderedPageBreak/>
        <w:t xml:space="preserve">Våra hus byggdes </w:t>
      </w:r>
      <w:r w:rsidR="00211876" w:rsidRPr="00F24A77">
        <w:rPr>
          <w:b/>
        </w:rPr>
        <w:t xml:space="preserve">av HSB </w:t>
      </w:r>
      <w:r w:rsidRPr="00F24A77">
        <w:rPr>
          <w:b/>
        </w:rPr>
        <w:t xml:space="preserve">som bostadsrätter </w:t>
      </w:r>
      <w:r w:rsidR="000D796E" w:rsidRPr="00F24A77">
        <w:rPr>
          <w:b/>
        </w:rPr>
        <w:t xml:space="preserve">under </w:t>
      </w:r>
      <w:r w:rsidR="00211876" w:rsidRPr="00F24A77">
        <w:rPr>
          <w:b/>
        </w:rPr>
        <w:t xml:space="preserve">år </w:t>
      </w:r>
      <w:r w:rsidR="000D796E" w:rsidRPr="00F24A77">
        <w:rPr>
          <w:b/>
        </w:rPr>
        <w:t>1964</w:t>
      </w:r>
      <w:r w:rsidR="000D796E">
        <w:t>.</w:t>
      </w:r>
      <w:r w:rsidR="00913791" w:rsidRPr="006914A7">
        <w:t xml:space="preserve"> </w:t>
      </w:r>
      <w:r w:rsidR="000D796E">
        <w:t>En avstyckning till enskilda fastigheter skedde under</w:t>
      </w:r>
      <w:r w:rsidR="00780426">
        <w:t xml:space="preserve"> år </w:t>
      </w:r>
      <w:r w:rsidR="00913791" w:rsidRPr="006914A7">
        <w:t>1977</w:t>
      </w:r>
      <w:r w:rsidR="00211876">
        <w:t xml:space="preserve"> varvid HSB:s förvaltning av bostadsföreningen upphörde.</w:t>
      </w:r>
    </w:p>
    <w:p w:rsidR="00913791" w:rsidRPr="006914A7" w:rsidRDefault="00780426" w:rsidP="00A464CA">
      <w:r>
        <w:t>I samband med avstyckningen till enskilda fastigheter bildades en gemensamhetsanläggning för reglering</w:t>
      </w:r>
      <w:r w:rsidR="00007EB2">
        <w:t>/underhåll</w:t>
      </w:r>
      <w:r>
        <w:t xml:space="preserve"> av de gemensamma VA-ledningarna, grönytor, vägar panncentral mm. Beslutet att bilda en gemensamhetsanläggning reglerar även fördelningen av kostnader för </w:t>
      </w:r>
      <w:r w:rsidR="000D77C0">
        <w:t>värme, varmvatten, snöröjning, parkbelysning etc.</w:t>
      </w:r>
      <w:r>
        <w:t xml:space="preserve"> </w:t>
      </w:r>
      <w:r w:rsidR="000D77C0">
        <w:t>Det är anläggningsbeslutet</w:t>
      </w:r>
      <w:r w:rsidR="00913791" w:rsidRPr="006914A7">
        <w:t xml:space="preserve"> </w:t>
      </w:r>
      <w:r w:rsidR="000D77C0">
        <w:t xml:space="preserve">daterat 1977-03-28 </w:t>
      </w:r>
      <w:r w:rsidR="00913791" w:rsidRPr="006914A7">
        <w:t>som ligger till grund för styre</w:t>
      </w:r>
      <w:r w:rsidR="000D77C0">
        <w:t>lsens arbete med att förvalta samfällighetens gemen</w:t>
      </w:r>
      <w:r w:rsidR="00392258">
        <w:t>samma anläggningar samt svara för att driftkostnader och förbrukningsavgifter debiteras på ett rätt sätt. S</w:t>
      </w:r>
      <w:r w:rsidR="00211876">
        <w:t xml:space="preserve">tadgar för samfälligheten sker enligt lagen </w:t>
      </w:r>
      <w:r w:rsidR="00392258">
        <w:t>om förvaltning a</w:t>
      </w:r>
      <w:r w:rsidR="00211876">
        <w:t>v samfälligheter (1973:1150)</w:t>
      </w:r>
      <w:r w:rsidR="00392258">
        <w:br/>
      </w:r>
      <w:r w:rsidR="00211876">
        <w:t>Samfällighetens f</w:t>
      </w:r>
      <w:r w:rsidR="00913791" w:rsidRPr="006914A7">
        <w:t>örs</w:t>
      </w:r>
      <w:r w:rsidR="00060790">
        <w:t xml:space="preserve">te ordföranden var Åke Lundberg, som var </w:t>
      </w:r>
      <w:r w:rsidR="00913791" w:rsidRPr="006914A7">
        <w:t>arkitekt och den som skapade området.</w:t>
      </w:r>
      <w:r w:rsidR="00060790">
        <w:br/>
        <w:t xml:space="preserve">Under 1977 </w:t>
      </w:r>
      <w:r w:rsidR="00913791" w:rsidRPr="006914A7">
        <w:t>anslöts kvarteret till Fjärrvärmenätet som några de första villakvar</w:t>
      </w:r>
      <w:r w:rsidR="00060790">
        <w:t xml:space="preserve">teren i kommunen efter att ha delat </w:t>
      </w:r>
      <w:r w:rsidR="00913791" w:rsidRPr="006914A7">
        <w:t xml:space="preserve">pannan med Berghemsskolan </w:t>
      </w:r>
      <w:r w:rsidR="00060790">
        <w:t xml:space="preserve">i </w:t>
      </w:r>
      <w:r w:rsidR="00913791" w:rsidRPr="006914A7">
        <w:t>några år.</w:t>
      </w:r>
    </w:p>
    <w:p w:rsidR="00913791" w:rsidRPr="006914A7" w:rsidRDefault="00AA0647" w:rsidP="00A464CA">
      <w:r>
        <w:t>Bredbandsanlutning installerades</w:t>
      </w:r>
      <w:r w:rsidR="00913791" w:rsidRPr="006914A7">
        <w:t xml:space="preserve"> 2010 och områdets hemsida startades. </w:t>
      </w:r>
      <w:hyperlink r:id="rId8" w:history="1">
        <w:r w:rsidR="00913791" w:rsidRPr="006914A7">
          <w:rPr>
            <w:rStyle w:val="Hyperlnk"/>
          </w:rPr>
          <w:t>www.pulkan.se</w:t>
        </w:r>
      </w:hyperlink>
      <w:r w:rsidR="00913791" w:rsidRPr="006914A7">
        <w:t xml:space="preserve"> . </w:t>
      </w:r>
      <w:r w:rsidR="008F5F3C" w:rsidRPr="006914A7">
        <w:br/>
      </w:r>
      <w:r w:rsidR="00211876">
        <w:t>Under 2015 har styrelsen upp</w:t>
      </w:r>
      <w:r w:rsidR="00913791" w:rsidRPr="006914A7">
        <w:t xml:space="preserve">rättat en” Underhålls- och Förnyelseplan som stöd åt framtida styrelser” </w:t>
      </w:r>
      <w:r w:rsidR="00211876">
        <w:t xml:space="preserve">. Planen </w:t>
      </w:r>
      <w:r w:rsidR="00211876" w:rsidRPr="00211876">
        <w:t>förvaltas av föreningens styrelse</w:t>
      </w:r>
      <w:r w:rsidR="00211876">
        <w:t xml:space="preserve"> för bl a </w:t>
      </w:r>
      <w:r w:rsidR="00573233">
        <w:t xml:space="preserve">uppföljning och </w:t>
      </w:r>
      <w:r w:rsidR="00211876">
        <w:t>uppdatering.</w:t>
      </w:r>
    </w:p>
    <w:p w:rsidR="00913791" w:rsidRPr="006914A7" w:rsidRDefault="00913791" w:rsidP="00A464CA">
      <w:r w:rsidRPr="006914A7">
        <w:t xml:space="preserve">Den”Rutin och förhållningsregler avs. samfälld mark” som antogs på stämman 2012 bifogas  </w:t>
      </w:r>
      <w:r w:rsidRPr="006914A7">
        <w:rPr>
          <w:b/>
        </w:rPr>
        <w:t>(bilaga 10),</w:t>
      </w:r>
      <w:r w:rsidRPr="006914A7">
        <w:t xml:space="preserve"> under</w:t>
      </w:r>
      <w:r w:rsidR="009B633C" w:rsidRPr="006914A7">
        <w:t xml:space="preserve"> </w:t>
      </w:r>
      <w:r w:rsidRPr="006914A7">
        <w:t>året har en hel del synpunkter ang. parkerin</w:t>
      </w:r>
      <w:r w:rsidR="006914A7">
        <w:t>g framförts</w:t>
      </w:r>
      <w:r w:rsidRPr="006914A7">
        <w:t>, varje fastighet har ett garage och en bilplats reserverad</w:t>
      </w:r>
      <w:r w:rsidR="009B633C" w:rsidRPr="006914A7">
        <w:t xml:space="preserve"> </w:t>
      </w:r>
      <w:r w:rsidRPr="006914A7">
        <w:t>för sig enligt anläggningsbeslutet och detta måste respekteras.</w:t>
      </w:r>
    </w:p>
    <w:p w:rsidR="00913791" w:rsidRPr="006914A7" w:rsidRDefault="00913791" w:rsidP="00534A5E">
      <w:pPr>
        <w:rPr>
          <w:b/>
        </w:rPr>
      </w:pPr>
    </w:p>
    <w:p w:rsidR="00913791" w:rsidRPr="006914A7" w:rsidRDefault="00913791" w:rsidP="00534A5E">
      <w:pPr>
        <w:rPr>
          <w:b/>
        </w:rPr>
      </w:pPr>
      <w:r w:rsidRPr="006914A7">
        <w:rPr>
          <w:b/>
        </w:rPr>
        <w:t xml:space="preserve">Styrelsesammanträden , </w:t>
      </w:r>
      <w:r w:rsidR="006914A7">
        <w:rPr>
          <w:b/>
        </w:rPr>
        <w:t xml:space="preserve">Stämma </w:t>
      </w:r>
    </w:p>
    <w:p w:rsidR="00913791" w:rsidRPr="006914A7" w:rsidRDefault="00913791" w:rsidP="00534A5E">
      <w:r w:rsidRPr="006914A7">
        <w:t>Styrelsen ha</w:t>
      </w:r>
      <w:r w:rsidR="002D1C20">
        <w:t>r under verksamhetsåret hållit 7</w:t>
      </w:r>
      <w:r w:rsidRPr="006914A7">
        <w:t xml:space="preserve"> protokollförda sammanträden.</w:t>
      </w:r>
    </w:p>
    <w:p w:rsidR="00913791" w:rsidRPr="006914A7" w:rsidRDefault="00573233" w:rsidP="00534A5E">
      <w:r>
        <w:t>Styrelsen har varit på 1</w:t>
      </w:r>
      <w:r w:rsidR="00913791" w:rsidRPr="006914A7">
        <w:t xml:space="preserve"> informationsträffar </w:t>
      </w:r>
      <w:r>
        <w:t>från Umeå Energi</w:t>
      </w:r>
      <w:r w:rsidR="00A15BEC" w:rsidRPr="006914A7">
        <w:t xml:space="preserve"> </w:t>
      </w:r>
      <w:r w:rsidR="006914A7">
        <w:br/>
      </w:r>
      <w:r w:rsidR="00D64A23">
        <w:t>Årsstämman hölls den 25:e April 2016</w:t>
      </w:r>
    </w:p>
    <w:p w:rsidR="00913791" w:rsidRPr="006914A7" w:rsidRDefault="00913791" w:rsidP="00534A5E"/>
    <w:p w:rsidR="00913791" w:rsidRPr="006914A7" w:rsidRDefault="00913791" w:rsidP="00534A5E">
      <w:pPr>
        <w:rPr>
          <w:b/>
        </w:rPr>
      </w:pPr>
      <w:r w:rsidRPr="006914A7">
        <w:rPr>
          <w:b/>
        </w:rPr>
        <w:t>Aktiviteter under året</w:t>
      </w:r>
    </w:p>
    <w:p w:rsidR="00913791" w:rsidRPr="006914A7" w:rsidRDefault="00913791" w:rsidP="00534A5E">
      <w:r w:rsidRPr="006914A7">
        <w:t>Följande insatser kan nämnas:</w:t>
      </w:r>
    </w:p>
    <w:p w:rsidR="00A15BEC" w:rsidRPr="006914A7" w:rsidRDefault="00913791" w:rsidP="00534A5E">
      <w:pPr>
        <w:rPr>
          <w:b/>
          <w:i/>
        </w:rPr>
      </w:pPr>
      <w:r w:rsidRPr="006914A7">
        <w:rPr>
          <w:b/>
          <w:i/>
        </w:rPr>
        <w:t>Gräsklippning</w:t>
      </w:r>
    </w:p>
    <w:p w:rsidR="00913791" w:rsidRPr="006914A7" w:rsidRDefault="00913791" w:rsidP="00534A5E">
      <w:pPr>
        <w:rPr>
          <w:i/>
        </w:rPr>
      </w:pPr>
      <w:r w:rsidRPr="006914A7">
        <w:t>Avtal om klippning, skötsel och förvaring av gräsklipparen m</w:t>
      </w:r>
      <w:r w:rsidR="00A15BEC" w:rsidRPr="006914A7">
        <w:t>m. har sköt</w:t>
      </w:r>
      <w:r w:rsidR="00D72A2D">
        <w:t>t</w:t>
      </w:r>
      <w:r w:rsidR="00D64A23">
        <w:t>s av Petter Boström</w:t>
      </w:r>
      <w:r w:rsidR="00D64A23">
        <w:br/>
        <w:t>Nydalavägen 22DE</w:t>
      </w:r>
      <w:r w:rsidRPr="006914A7">
        <w:t xml:space="preserve">. Samtliga av samfällighetens medlemmar berörs av detta. </w:t>
      </w:r>
    </w:p>
    <w:p w:rsidR="00913791" w:rsidRPr="00D72A2D" w:rsidRDefault="00913791" w:rsidP="00534A5E">
      <w:pPr>
        <w:rPr>
          <w:b/>
          <w:i/>
        </w:rPr>
      </w:pPr>
      <w:r w:rsidRPr="00D72A2D">
        <w:rPr>
          <w:b/>
          <w:i/>
        </w:rPr>
        <w:t>Bortkörning av löv och skräp</w:t>
      </w:r>
    </w:p>
    <w:p w:rsidR="00913791" w:rsidRPr="006914A7" w:rsidRDefault="002D1C20" w:rsidP="00534A5E">
      <w:r>
        <w:t>Eleverna från klass 5</w:t>
      </w:r>
      <w:r w:rsidR="00913791" w:rsidRPr="006914A7">
        <w:t xml:space="preserve"> Berghemsskolan h</w:t>
      </w:r>
      <w:r w:rsidR="0014691D" w:rsidRPr="006914A7">
        <w:t>ar un</w:t>
      </w:r>
      <w:r>
        <w:t>der ledning av Tommy Johansson</w:t>
      </w:r>
      <w:r w:rsidR="00913791" w:rsidRPr="006914A7">
        <w:t xml:space="preserve"> sköt</w:t>
      </w:r>
      <w:r w:rsidR="00D72A2D">
        <w:t>t</w:t>
      </w:r>
      <w:r w:rsidR="00913791" w:rsidRPr="006914A7">
        <w:t xml:space="preserve"> bortforslandet av löv och skräp i samband med vårstädningen. </w:t>
      </w:r>
    </w:p>
    <w:p w:rsidR="00913791" w:rsidRPr="006914A7" w:rsidRDefault="00913791" w:rsidP="00534A5E"/>
    <w:p w:rsidR="00913791" w:rsidRPr="006914A7" w:rsidRDefault="00913791" w:rsidP="00534A5E">
      <w:pPr>
        <w:rPr>
          <w:b/>
          <w:i/>
        </w:rPr>
      </w:pPr>
      <w:r w:rsidRPr="006914A7">
        <w:rPr>
          <w:b/>
          <w:i/>
        </w:rPr>
        <w:t>Hemsidan</w:t>
      </w:r>
    </w:p>
    <w:p w:rsidR="000743CC" w:rsidRDefault="00913791" w:rsidP="00534A5E">
      <w:r w:rsidRPr="006914A7">
        <w:t>Förenin</w:t>
      </w:r>
      <w:r w:rsidR="004A32AF">
        <w:t xml:space="preserve">gens webbredaktör, är f o m 30 juni av Lisa </w:t>
      </w:r>
      <w:r w:rsidR="00AA0647">
        <w:t xml:space="preserve">Ainek </w:t>
      </w:r>
      <w:r w:rsidR="004A32AF">
        <w:t>Enmark</w:t>
      </w:r>
      <w:r w:rsidR="00E15B21">
        <w:t>,</w:t>
      </w:r>
      <w:r w:rsidR="004A32AF">
        <w:t xml:space="preserve"> Ackjan. U</w:t>
      </w:r>
      <w:r w:rsidRPr="006914A7">
        <w:t xml:space="preserve">nder året </w:t>
      </w:r>
      <w:r w:rsidR="004A32AF">
        <w:t xml:space="preserve">har </w:t>
      </w:r>
      <w:r w:rsidRPr="006914A7">
        <w:t>hemsida</w:t>
      </w:r>
      <w:r w:rsidR="004A32AF">
        <w:t>n</w:t>
      </w:r>
      <w:r w:rsidR="004A32AF">
        <w:br/>
        <w:t xml:space="preserve">utvecklats och därmed blivit till en </w:t>
      </w:r>
      <w:r w:rsidRPr="006914A7">
        <w:t>ännu bättre informationskälla för föreningens medlemmar. Där finns nu dokument, protokoll, allmän och aktuell information, praktiska anvisningar, regler vad gäller tillbyggnader m.m. (</w:t>
      </w:r>
      <w:hyperlink r:id="rId9" w:history="1">
        <w:r w:rsidR="000743CC" w:rsidRPr="00947B75">
          <w:rPr>
            <w:rStyle w:val="Hyperlnk"/>
          </w:rPr>
          <w:t>www.pulkan.se</w:t>
        </w:r>
      </w:hyperlink>
      <w:r w:rsidRPr="006914A7">
        <w:t>).</w:t>
      </w:r>
    </w:p>
    <w:p w:rsidR="000743CC" w:rsidRDefault="000743CC" w:rsidP="00534A5E"/>
    <w:p w:rsidR="000743CC" w:rsidRPr="000743CC" w:rsidRDefault="000743CC" w:rsidP="000743CC">
      <w:r w:rsidRPr="000743CC">
        <w:rPr>
          <w:b/>
        </w:rPr>
        <w:t xml:space="preserve">Investering och underhåll </w:t>
      </w:r>
    </w:p>
    <w:p w:rsidR="00913791" w:rsidRPr="000743CC" w:rsidRDefault="00E15B21" w:rsidP="00534A5E">
      <w:r>
        <w:t>U</w:t>
      </w:r>
      <w:r w:rsidR="000743CC" w:rsidRPr="000743CC">
        <w:t xml:space="preserve">nder året </w:t>
      </w:r>
      <w:r>
        <w:t xml:space="preserve">har </w:t>
      </w:r>
      <w:r w:rsidR="000743CC" w:rsidRPr="000743CC">
        <w:t xml:space="preserve">genomfört </w:t>
      </w:r>
      <w:r w:rsidR="002D1C20">
        <w:t>slutlig ombyggnad</w:t>
      </w:r>
      <w:r>
        <w:t xml:space="preserve"> av belysningen i Pulkans park</w:t>
      </w:r>
      <w:r w:rsidR="002D1C20">
        <w:t xml:space="preserve"> och väg</w:t>
      </w:r>
      <w:r>
        <w:t>. D</w:t>
      </w:r>
      <w:r w:rsidR="002D1C20">
        <w:t xml:space="preserve">et beställda arbetet har </w:t>
      </w:r>
      <w:r w:rsidR="00DA38F8">
        <w:t>utförts till en kostnad av 56 300kr</w:t>
      </w:r>
      <w:r>
        <w:t>.</w:t>
      </w:r>
      <w:r w:rsidR="00913791" w:rsidRPr="000743CC">
        <w:t xml:space="preserve"> </w:t>
      </w:r>
      <w:r w:rsidR="00DA38F8">
        <w:t>Inom Ackjans delsamfällighet har ny träd planterats längst Berghensvägen till en kostnad av 52 6</w:t>
      </w:r>
      <w:r>
        <w:t>00kr.</w:t>
      </w:r>
      <w:r w:rsidR="00DA38F8">
        <w:br/>
        <w:t>För hela samfälligheten har utförts en status-och översiktlig projektering för samfällighetens gemensamma ledningsnät. Kostnaden har uppgått till 60 000kr.</w:t>
      </w:r>
      <w:r w:rsidR="00DA38F8">
        <w:br/>
      </w:r>
    </w:p>
    <w:p w:rsidR="00913791" w:rsidRPr="006914A7" w:rsidRDefault="00913791" w:rsidP="00534A5E">
      <w:pPr>
        <w:rPr>
          <w:b/>
        </w:rPr>
      </w:pPr>
    </w:p>
    <w:p w:rsidR="00913791" w:rsidRPr="006914A7" w:rsidRDefault="00913791" w:rsidP="00802FF6">
      <w:pPr>
        <w:rPr>
          <w:b/>
          <w:i/>
          <w:color w:val="000000"/>
        </w:rPr>
      </w:pPr>
      <w:r w:rsidRPr="006914A7">
        <w:rPr>
          <w:b/>
          <w:i/>
          <w:color w:val="000000"/>
        </w:rPr>
        <w:t>Ekonomi</w:t>
      </w:r>
    </w:p>
    <w:p w:rsidR="00913791" w:rsidRPr="006914A7" w:rsidRDefault="00913791" w:rsidP="00802FF6">
      <w:pPr>
        <w:rPr>
          <w:color w:val="000000"/>
        </w:rPr>
      </w:pPr>
      <w:r w:rsidRPr="006914A7">
        <w:rPr>
          <w:color w:val="000000"/>
        </w:rPr>
        <w:t>Driftres</w:t>
      </w:r>
      <w:r w:rsidR="00DA38F8">
        <w:rPr>
          <w:color w:val="000000"/>
        </w:rPr>
        <w:t>ultatet för verksamhetsåret 2016</w:t>
      </w:r>
      <w:r w:rsidR="0014691D" w:rsidRPr="006914A7">
        <w:rPr>
          <w:color w:val="000000"/>
        </w:rPr>
        <w:t xml:space="preserve"> visar på ett </w:t>
      </w:r>
      <w:r w:rsidR="000C5035">
        <w:rPr>
          <w:color w:val="000000"/>
        </w:rPr>
        <w:t>positivt resultat i förh</w:t>
      </w:r>
      <w:r w:rsidR="0004666B">
        <w:rPr>
          <w:color w:val="000000"/>
        </w:rPr>
        <w:t>ållande till budget</w:t>
      </w:r>
      <w:r w:rsidR="0004666B">
        <w:rPr>
          <w:color w:val="000000"/>
        </w:rPr>
        <w:br/>
        <w:t>på totalt 44</w:t>
      </w:r>
      <w:r w:rsidR="000C5035">
        <w:rPr>
          <w:color w:val="000000"/>
        </w:rPr>
        <w:t> 000kr.</w:t>
      </w:r>
      <w:r w:rsidRPr="006914A7">
        <w:rPr>
          <w:color w:val="000000"/>
        </w:rPr>
        <w:t xml:space="preserve"> Resultatet för d</w:t>
      </w:r>
      <w:r w:rsidR="000C5035">
        <w:rPr>
          <w:color w:val="000000"/>
        </w:rPr>
        <w:t>e olika radhustyperna framgår av</w:t>
      </w:r>
      <w:r w:rsidR="0014691D" w:rsidRPr="006914A7">
        <w:rPr>
          <w:color w:val="000000"/>
        </w:rPr>
        <w:t xml:space="preserve"> bilaga nr </w:t>
      </w:r>
      <w:r w:rsidR="00C96B9E" w:rsidRPr="006914A7">
        <w:rPr>
          <w:color w:val="000000"/>
        </w:rPr>
        <w:t>3</w:t>
      </w:r>
      <w:r w:rsidRPr="006914A7">
        <w:rPr>
          <w:color w:val="000000"/>
        </w:rPr>
        <w:t>. Det varierande resultatet beror främst på de fördelnings tal som reglerar utdebiteringen för respektive hustyp</w:t>
      </w:r>
      <w:r w:rsidR="000C5035">
        <w:rPr>
          <w:color w:val="000000"/>
        </w:rPr>
        <w:t>.</w:t>
      </w:r>
      <w:r w:rsidRPr="006914A7">
        <w:rPr>
          <w:color w:val="000000"/>
        </w:rPr>
        <w:t xml:space="preserve"> </w:t>
      </w:r>
      <w:r w:rsidRPr="006914A7">
        <w:rPr>
          <w:color w:val="000000"/>
        </w:rPr>
        <w:br/>
        <w:t xml:space="preserve">Föreningens fond har under året belastats med </w:t>
      </w:r>
      <w:r w:rsidR="0004666B">
        <w:rPr>
          <w:b/>
          <w:color w:val="000000"/>
        </w:rPr>
        <w:t>181 600</w:t>
      </w:r>
      <w:r w:rsidR="000C5035">
        <w:rPr>
          <w:b/>
          <w:color w:val="000000"/>
        </w:rPr>
        <w:t xml:space="preserve"> kr</w:t>
      </w:r>
      <w:r w:rsidRPr="006914A7">
        <w:rPr>
          <w:color w:val="000000"/>
        </w:rPr>
        <w:t xml:space="preserve"> för</w:t>
      </w:r>
      <w:r w:rsidR="00CC037A">
        <w:rPr>
          <w:color w:val="000000"/>
        </w:rPr>
        <w:t xml:space="preserve"> genomförande av investeringar i nya lampor i Pulkans park och väg, nya träd längst Berghemsvägen inom Ackjan samt åtgärdsförslag för nytt ledningsnät </w:t>
      </w:r>
      <w:r w:rsidR="00605E2E">
        <w:rPr>
          <w:color w:val="000000"/>
        </w:rPr>
        <w:t>(samfällighetens huvudledningar) för samtliga hus.</w:t>
      </w:r>
      <w:r w:rsidRPr="006914A7">
        <w:rPr>
          <w:color w:val="000000"/>
        </w:rPr>
        <w:t xml:space="preserve"> </w:t>
      </w:r>
      <w:r w:rsidR="00C96B9E" w:rsidRPr="006914A7">
        <w:rPr>
          <w:color w:val="000000"/>
        </w:rPr>
        <w:br/>
      </w:r>
      <w:r w:rsidRPr="006914A7">
        <w:rPr>
          <w:color w:val="000000"/>
        </w:rPr>
        <w:t>Resultatet för fonden blir efter inbetalnin</w:t>
      </w:r>
      <w:r w:rsidR="00C96B9E" w:rsidRPr="006914A7">
        <w:rPr>
          <w:color w:val="000000"/>
        </w:rPr>
        <w:t xml:space="preserve">gar och kostnader ett överskott </w:t>
      </w:r>
      <w:r w:rsidRPr="006914A7">
        <w:rPr>
          <w:color w:val="000000"/>
        </w:rPr>
        <w:t xml:space="preserve">på </w:t>
      </w:r>
      <w:r w:rsidR="00C96B9E" w:rsidRPr="006914A7">
        <w:rPr>
          <w:color w:val="000000"/>
        </w:rPr>
        <w:br/>
      </w:r>
      <w:r w:rsidR="0004666B">
        <w:rPr>
          <w:b/>
          <w:color w:val="000000"/>
        </w:rPr>
        <w:t>135 130</w:t>
      </w:r>
      <w:r w:rsidRPr="006914A7">
        <w:rPr>
          <w:b/>
          <w:color w:val="000000"/>
        </w:rPr>
        <w:t xml:space="preserve"> kr</w:t>
      </w:r>
      <w:r w:rsidRPr="006914A7">
        <w:rPr>
          <w:color w:val="000000"/>
        </w:rPr>
        <w:t xml:space="preserve"> (bilaga 4). Detta ge</w:t>
      </w:r>
      <w:r w:rsidR="00A554B7">
        <w:rPr>
          <w:color w:val="000000"/>
        </w:rPr>
        <w:t>r ett saldo vid utgången av 2016</w:t>
      </w:r>
      <w:r w:rsidRPr="006914A7">
        <w:rPr>
          <w:color w:val="000000"/>
        </w:rPr>
        <w:t xml:space="preserve"> på </w:t>
      </w:r>
      <w:r w:rsidR="0004666B">
        <w:rPr>
          <w:b/>
          <w:color w:val="000000"/>
        </w:rPr>
        <w:t>723 120</w:t>
      </w:r>
      <w:r w:rsidRPr="006914A7">
        <w:rPr>
          <w:b/>
          <w:color w:val="000000"/>
        </w:rPr>
        <w:t xml:space="preserve"> kr</w:t>
      </w:r>
      <w:r w:rsidRPr="006914A7">
        <w:rPr>
          <w:color w:val="000000"/>
        </w:rPr>
        <w:t xml:space="preserve">. </w:t>
      </w:r>
      <w:r w:rsidRPr="006914A7">
        <w:rPr>
          <w:color w:val="000000"/>
        </w:rPr>
        <w:br/>
        <w:t xml:space="preserve">Resultatet för Ackjans del är att fonden </w:t>
      </w:r>
      <w:r w:rsidR="0004666B">
        <w:rPr>
          <w:color w:val="000000"/>
        </w:rPr>
        <w:t>under året belastats med 93 652</w:t>
      </w:r>
      <w:r w:rsidRPr="006914A7">
        <w:rPr>
          <w:color w:val="000000"/>
        </w:rPr>
        <w:t xml:space="preserve"> kr till ett utgåendesaldo på totalt </w:t>
      </w:r>
      <w:r w:rsidR="0004666B">
        <w:rPr>
          <w:b/>
          <w:color w:val="000000"/>
        </w:rPr>
        <w:t>363 529</w:t>
      </w:r>
      <w:r w:rsidRPr="006914A7">
        <w:rPr>
          <w:b/>
          <w:color w:val="000000"/>
        </w:rPr>
        <w:t xml:space="preserve"> kr (bilaga 2).</w:t>
      </w:r>
      <w:r w:rsidRPr="006914A7">
        <w:rPr>
          <w:b/>
          <w:color w:val="000000"/>
        </w:rPr>
        <w:br/>
      </w:r>
      <w:r w:rsidRPr="006914A7">
        <w:rPr>
          <w:color w:val="000000"/>
        </w:rPr>
        <w:t xml:space="preserve">Resultatet för Pulkan del är att fonden </w:t>
      </w:r>
      <w:r w:rsidR="0004666B">
        <w:rPr>
          <w:color w:val="000000"/>
        </w:rPr>
        <w:t>under året belastats med 88 018</w:t>
      </w:r>
      <w:r w:rsidRPr="006914A7">
        <w:rPr>
          <w:color w:val="000000"/>
        </w:rPr>
        <w:t xml:space="preserve"> kr till ett utgåendesaldo på totalt</w:t>
      </w:r>
      <w:r w:rsidR="0004666B">
        <w:rPr>
          <w:b/>
          <w:color w:val="000000"/>
        </w:rPr>
        <w:t xml:space="preserve"> 359 593</w:t>
      </w:r>
      <w:r w:rsidRPr="006914A7">
        <w:rPr>
          <w:b/>
          <w:color w:val="000000"/>
        </w:rPr>
        <w:t xml:space="preserve"> kr</w:t>
      </w:r>
      <w:r w:rsidRPr="006914A7">
        <w:rPr>
          <w:color w:val="000000"/>
        </w:rPr>
        <w:t xml:space="preserve"> </w:t>
      </w:r>
      <w:r w:rsidRPr="006914A7">
        <w:rPr>
          <w:b/>
          <w:color w:val="000000"/>
        </w:rPr>
        <w:t>(bilaga 2).</w:t>
      </w:r>
      <w:r w:rsidRPr="006914A7">
        <w:rPr>
          <w:color w:val="000000"/>
        </w:rPr>
        <w:br/>
      </w:r>
    </w:p>
    <w:p w:rsidR="00913791" w:rsidRPr="006914A7" w:rsidRDefault="00913791" w:rsidP="00802FF6">
      <w:pPr>
        <w:rPr>
          <w:color w:val="000000"/>
        </w:rPr>
      </w:pPr>
    </w:p>
    <w:p w:rsidR="00916C84" w:rsidRDefault="003D5A65" w:rsidP="006914A7">
      <w:r w:rsidRPr="00B91982">
        <w:rPr>
          <w:b/>
          <w:color w:val="000000"/>
          <w:u w:val="single"/>
        </w:rPr>
        <w:t>Förslag till disposition av överskott/underskott</w:t>
      </w:r>
      <w:r w:rsidRPr="00B91982">
        <w:rPr>
          <w:b/>
          <w:color w:val="000000"/>
        </w:rPr>
        <w:t xml:space="preserve"> samt</w:t>
      </w:r>
      <w:r w:rsidRPr="00B91982">
        <w:rPr>
          <w:color w:val="000000"/>
        </w:rPr>
        <w:t xml:space="preserve"> </w:t>
      </w:r>
      <w:r w:rsidRPr="00B91982">
        <w:rPr>
          <w:b/>
        </w:rPr>
        <w:t>a</w:t>
      </w:r>
      <w:r w:rsidR="0004666B">
        <w:rPr>
          <w:b/>
        </w:rPr>
        <w:t>vgifter för år 2016</w:t>
      </w:r>
      <w:r w:rsidRPr="00B91982">
        <w:rPr>
          <w:b/>
        </w:rPr>
        <w:br/>
      </w:r>
      <w:r w:rsidRPr="00B91982">
        <w:t>Styrelsen föreslår stämman</w:t>
      </w:r>
      <w:r w:rsidRPr="00B91982">
        <w:rPr>
          <w:b/>
        </w:rPr>
        <w:t xml:space="preserve"> </w:t>
      </w:r>
      <w:r w:rsidRPr="00B91982">
        <w:t>att</w:t>
      </w:r>
      <w:r w:rsidRPr="00B91982">
        <w:rPr>
          <w:b/>
        </w:rPr>
        <w:t xml:space="preserve"> </w:t>
      </w:r>
      <w:r w:rsidRPr="00B91982">
        <w:t xml:space="preserve">årets överskott </w:t>
      </w:r>
      <w:r w:rsidR="00916C84">
        <w:t>(</w:t>
      </w:r>
      <w:r w:rsidR="0004666B">
        <w:t>44 540</w:t>
      </w:r>
      <w:r w:rsidRPr="00B91982">
        <w:t>:</w:t>
      </w:r>
      <w:r w:rsidR="00916C84">
        <w:t>-</w:t>
      </w:r>
      <w:r w:rsidR="001A69FE">
        <w:t>) överförs</w:t>
      </w:r>
      <w:r w:rsidR="0004666B">
        <w:t xml:space="preserve"> till 2017</w:t>
      </w:r>
      <w:r w:rsidRPr="00B91982">
        <w:t xml:space="preserve"> års räkenskaper.</w:t>
      </w:r>
    </w:p>
    <w:p w:rsidR="00847D59" w:rsidRPr="001A69FE" w:rsidRDefault="006914A7" w:rsidP="00534A5E">
      <w:pPr>
        <w:rPr>
          <w:b/>
          <w:sz w:val="22"/>
          <w:szCs w:val="22"/>
        </w:rPr>
      </w:pPr>
      <w:r w:rsidRPr="00B91982">
        <w:rPr>
          <w:b/>
        </w:rPr>
        <w:br/>
      </w:r>
      <w:r>
        <w:t xml:space="preserve">Styrelsen föreslår </w:t>
      </w:r>
      <w:r w:rsidR="003D5A65">
        <w:t xml:space="preserve">vidare </w:t>
      </w:r>
      <w:r>
        <w:t xml:space="preserve">stämman att </w:t>
      </w:r>
      <w:r w:rsidRPr="00B91982">
        <w:rPr>
          <w:b/>
          <w:u w:val="single"/>
        </w:rPr>
        <w:t>gällande månadsavgifter f</w:t>
      </w:r>
      <w:r w:rsidR="00F01B78">
        <w:rPr>
          <w:b/>
          <w:u w:val="single"/>
        </w:rPr>
        <w:t>ör dr</w:t>
      </w:r>
      <w:r w:rsidR="0004666B">
        <w:rPr>
          <w:b/>
          <w:u w:val="single"/>
        </w:rPr>
        <w:t>ift och fondavsättning skall höjas med 300 kr/månad förfa</w:t>
      </w:r>
      <w:r w:rsidR="00A554B7">
        <w:rPr>
          <w:b/>
          <w:u w:val="single"/>
        </w:rPr>
        <w:t>stigheterna längst Nydalavägen</w:t>
      </w:r>
      <w:r w:rsidR="0004666B">
        <w:rPr>
          <w:b/>
          <w:u w:val="single"/>
        </w:rPr>
        <w:t xml:space="preserve"> och Skidspåret. För fastigheter med adress Berghemsvägen höjs</w:t>
      </w:r>
      <w:r w:rsidR="00130AAD">
        <w:rPr>
          <w:b/>
          <w:u w:val="single"/>
        </w:rPr>
        <w:t xml:space="preserve"> </w:t>
      </w:r>
      <w:r w:rsidR="0004666B">
        <w:rPr>
          <w:b/>
          <w:u w:val="single"/>
        </w:rPr>
        <w:t>månadsavgiften med 250</w:t>
      </w:r>
      <w:r w:rsidR="008E7792">
        <w:rPr>
          <w:b/>
          <w:u w:val="single"/>
        </w:rPr>
        <w:t xml:space="preserve"> </w:t>
      </w:r>
      <w:r w:rsidR="0004666B">
        <w:rPr>
          <w:b/>
          <w:u w:val="single"/>
        </w:rPr>
        <w:t>kr/månad</w:t>
      </w:r>
      <w:r w:rsidR="00E10AE3">
        <w:rPr>
          <w:b/>
          <w:u w:val="single"/>
        </w:rPr>
        <w:t xml:space="preserve">. </w:t>
      </w:r>
      <w:r w:rsidR="00130AAD">
        <w:rPr>
          <w:b/>
          <w:u w:val="single"/>
        </w:rPr>
        <w:br/>
      </w:r>
      <w:r w:rsidR="00130AAD" w:rsidRPr="00130AAD">
        <w:t>A</w:t>
      </w:r>
      <w:r w:rsidR="00130AAD">
        <w:t>vgifterna fördelas på d</w:t>
      </w:r>
      <w:r w:rsidR="00130AAD" w:rsidRPr="00130AAD">
        <w:t>rift med 200:-/150:-månad och avsättning till</w:t>
      </w:r>
      <w:r w:rsidR="00130AAD">
        <w:t xml:space="preserve"> fonden med 100kr</w:t>
      </w:r>
      <w:r w:rsidR="00130AAD">
        <w:br/>
        <w:t xml:space="preserve">för samtliga </w:t>
      </w:r>
      <w:r w:rsidR="00130AAD" w:rsidRPr="00130AAD">
        <w:t>hus</w:t>
      </w:r>
      <w:r w:rsidR="00130AAD">
        <w:t>.</w:t>
      </w:r>
      <w:r>
        <w:t xml:space="preserve"> </w:t>
      </w:r>
      <w:r w:rsidR="00A554B7">
        <w:t>Avgiftshöjningen gäller från den 1 januari 2017</w:t>
      </w:r>
      <w:r w:rsidR="001A69FE" w:rsidRPr="001A69FE">
        <w:rPr>
          <w:sz w:val="22"/>
          <w:szCs w:val="22"/>
        </w:rPr>
        <w:t>(se gällande utdebiteringslängd.</w:t>
      </w:r>
      <w:r w:rsidR="001A69FE">
        <w:rPr>
          <w:sz w:val="22"/>
          <w:szCs w:val="22"/>
        </w:rPr>
        <w:t xml:space="preserve"> </w:t>
      </w:r>
      <w:r w:rsidR="001A69FE" w:rsidRPr="001A69FE">
        <w:rPr>
          <w:sz w:val="22"/>
          <w:szCs w:val="22"/>
        </w:rPr>
        <w:t>Bil nr 9</w:t>
      </w:r>
      <w:r w:rsidR="001A69FE">
        <w:rPr>
          <w:sz w:val="22"/>
          <w:szCs w:val="22"/>
        </w:rPr>
        <w:t>)</w:t>
      </w:r>
    </w:p>
    <w:p w:rsidR="00847D59" w:rsidRDefault="00847D59" w:rsidP="00534A5E">
      <w:pPr>
        <w:rPr>
          <w:b/>
          <w:sz w:val="22"/>
          <w:szCs w:val="22"/>
        </w:rPr>
      </w:pPr>
    </w:p>
    <w:p w:rsidR="00913791" w:rsidRPr="003761E6" w:rsidRDefault="00130AAD" w:rsidP="00534A5E">
      <w:pPr>
        <w:rPr>
          <w:b/>
          <w:u w:val="single"/>
        </w:rPr>
      </w:pPr>
      <w:r>
        <w:rPr>
          <w:b/>
          <w:u w:val="single"/>
        </w:rPr>
        <w:t>Investerings behov för år 2017</w:t>
      </w:r>
    </w:p>
    <w:p w:rsidR="00913791" w:rsidRDefault="008E7792" w:rsidP="00534A5E">
      <w:pPr>
        <w:rPr>
          <w:b/>
        </w:rPr>
      </w:pPr>
      <w:r>
        <w:t xml:space="preserve">Behovet av investeringar det </w:t>
      </w:r>
      <w:r w:rsidR="00913791">
        <w:t>närmaste</w:t>
      </w:r>
      <w:r>
        <w:t xml:space="preserve"> åren kommer att</w:t>
      </w:r>
      <w:r w:rsidR="00CE7E4C">
        <w:t xml:space="preserve"> </w:t>
      </w:r>
      <w:r>
        <w:t xml:space="preserve">erfordra </w:t>
      </w:r>
      <w:r w:rsidR="00B0410C">
        <w:t xml:space="preserve">en tydlig prioritering. Det gemensamma </w:t>
      </w:r>
      <w:r w:rsidR="00A15BEC">
        <w:t>ledningsnät</w:t>
      </w:r>
      <w:r w:rsidR="00B0410C">
        <w:t>,</w:t>
      </w:r>
      <w:r w:rsidR="00A15BEC">
        <w:t xml:space="preserve"> </w:t>
      </w:r>
      <w:r w:rsidR="00B0410C">
        <w:t xml:space="preserve">som </w:t>
      </w:r>
      <w:r w:rsidR="001A69FE">
        <w:t>är 52</w:t>
      </w:r>
      <w:r w:rsidR="00B0410C">
        <w:t xml:space="preserve"> år gammalt, </w:t>
      </w:r>
      <w:r w:rsidR="00B91982">
        <w:t xml:space="preserve">kommer </w:t>
      </w:r>
      <w:r w:rsidR="00B0410C">
        <w:t xml:space="preserve">att krävas omfattande </w:t>
      </w:r>
      <w:r>
        <w:t>underhålls</w:t>
      </w:r>
      <w:r w:rsidR="00B0410C">
        <w:t xml:space="preserve">-och </w:t>
      </w:r>
      <w:r w:rsidR="00CE7E4C">
        <w:t>ombyggnad</w:t>
      </w:r>
      <w:r w:rsidR="00B0410C">
        <w:t xml:space="preserve">såtgärder </w:t>
      </w:r>
      <w:r w:rsidR="00913791">
        <w:t>under de kommande åren. Styrelsen bedömer att en fortsatt uppbyggnad av fonden därför är av största vikt.</w:t>
      </w:r>
      <w:r w:rsidR="00B91982">
        <w:t xml:space="preserve"> (se förslaget ovan)</w:t>
      </w:r>
      <w:r w:rsidR="00913791">
        <w:t xml:space="preserve"> F</w:t>
      </w:r>
      <w:r w:rsidR="001A69FE">
        <w:t xml:space="preserve">ondernas utveckling se bifogad </w:t>
      </w:r>
      <w:r w:rsidR="00913791">
        <w:t>årsbudget</w:t>
      </w:r>
      <w:r w:rsidR="00A15BEC">
        <w:t xml:space="preserve"> </w:t>
      </w:r>
      <w:r w:rsidR="00E54D7A">
        <w:t>och långtids</w:t>
      </w:r>
      <w:r w:rsidR="001A69FE">
        <w:t xml:space="preserve">budget </w:t>
      </w:r>
      <w:r w:rsidR="001A69FE">
        <w:rPr>
          <w:b/>
        </w:rPr>
        <w:t xml:space="preserve">(bil 7och </w:t>
      </w:r>
      <w:r w:rsidR="00913791" w:rsidRPr="000A52BF">
        <w:rPr>
          <w:b/>
        </w:rPr>
        <w:t>8)</w:t>
      </w:r>
    </w:p>
    <w:p w:rsidR="003761E6" w:rsidRDefault="003761E6" w:rsidP="00534A5E"/>
    <w:p w:rsidR="00913791" w:rsidRDefault="00B91982" w:rsidP="00534A5E">
      <w:pPr>
        <w:rPr>
          <w:b/>
          <w:u w:val="single"/>
        </w:rPr>
      </w:pPr>
      <w:r w:rsidRPr="003761E6">
        <w:rPr>
          <w:b/>
        </w:rPr>
        <w:t xml:space="preserve">För det kommande året </w:t>
      </w:r>
      <w:r w:rsidR="00E54D7A">
        <w:rPr>
          <w:b/>
        </w:rPr>
        <w:t xml:space="preserve">2017 </w:t>
      </w:r>
      <w:r w:rsidRPr="003761E6">
        <w:rPr>
          <w:b/>
        </w:rPr>
        <w:t>föreslår styrelsen</w:t>
      </w:r>
      <w:r w:rsidR="001A69FE" w:rsidRPr="003761E6">
        <w:rPr>
          <w:b/>
        </w:rPr>
        <w:t xml:space="preserve"> att nedanstående åtgärder</w:t>
      </w:r>
      <w:r w:rsidRPr="003761E6">
        <w:rPr>
          <w:b/>
        </w:rPr>
        <w:t xml:space="preserve"> prioriteras.</w:t>
      </w:r>
      <w:r w:rsidR="003761E6" w:rsidRPr="003761E6">
        <w:rPr>
          <w:b/>
        </w:rPr>
        <w:br/>
      </w:r>
      <w:r w:rsidR="003761E6">
        <w:rPr>
          <w:b/>
          <w:u w:val="single"/>
        </w:rPr>
        <w:t>Beslut om åtgärderna</w:t>
      </w:r>
      <w:r w:rsidR="00DA5B28">
        <w:rPr>
          <w:b/>
          <w:u w:val="single"/>
        </w:rPr>
        <w:t>s genomförande tas</w:t>
      </w:r>
      <w:r w:rsidR="00465B87">
        <w:rPr>
          <w:b/>
          <w:u w:val="single"/>
        </w:rPr>
        <w:t xml:space="preserve"> av å</w:t>
      </w:r>
      <w:r w:rsidR="003761E6">
        <w:rPr>
          <w:b/>
          <w:u w:val="single"/>
        </w:rPr>
        <w:t>rsstämman</w:t>
      </w:r>
      <w:r w:rsidR="00465B87">
        <w:rPr>
          <w:b/>
          <w:u w:val="single"/>
        </w:rPr>
        <w:t>.</w:t>
      </w:r>
    </w:p>
    <w:p w:rsidR="003761E6" w:rsidRPr="003761E6" w:rsidRDefault="003761E6" w:rsidP="00534A5E">
      <w:pPr>
        <w:rPr>
          <w:b/>
          <w:u w:val="single"/>
        </w:rPr>
      </w:pPr>
    </w:p>
    <w:p w:rsidR="00913791" w:rsidRPr="00120E45" w:rsidRDefault="003761E6" w:rsidP="00534A5E">
      <w:r>
        <w:rPr>
          <w:u w:val="single"/>
        </w:rPr>
        <w:t>Åtgärder</w:t>
      </w:r>
      <w:r w:rsidR="008E7792">
        <w:t>:   Fortsatt projektering och framtagande av anbudshandlingar av”nytt ledningsnät</w:t>
      </w:r>
      <w:r w:rsidR="00B0410C">
        <w:t>”</w:t>
      </w:r>
      <w:r w:rsidR="00B051BC">
        <w:br/>
        <w:t xml:space="preserve">                  f</w:t>
      </w:r>
      <w:r w:rsidR="00B0410C">
        <w:t>ör vatten och</w:t>
      </w:r>
      <w:r w:rsidR="00B051BC">
        <w:t xml:space="preserve"> radiatorvatten.</w:t>
      </w:r>
      <w:r w:rsidR="001B00F9">
        <w:t>(5 ledningar)</w:t>
      </w:r>
      <w:r w:rsidR="00B051BC">
        <w:t xml:space="preserve"> Projektet omfattar he</w:t>
      </w:r>
      <w:r w:rsidR="001B00F9">
        <w:t xml:space="preserve">la samfälligheten. </w:t>
      </w:r>
      <w:r w:rsidR="00B0410C">
        <w:t xml:space="preserve"> </w:t>
      </w:r>
    </w:p>
    <w:p w:rsidR="00D64563" w:rsidRDefault="003930AB" w:rsidP="003930AB">
      <w:r>
        <w:t xml:space="preserve">                  </w:t>
      </w:r>
      <w:r w:rsidR="00B051BC">
        <w:t>B</w:t>
      </w:r>
      <w:r w:rsidR="007D0B46">
        <w:t>eräk</w:t>
      </w:r>
      <w:r w:rsidR="00B051BC">
        <w:t>nad kostnad 200</w:t>
      </w:r>
      <w:r>
        <w:t> 000kr</w:t>
      </w:r>
      <w:r w:rsidR="00605E2E">
        <w:t xml:space="preserve"> (</w:t>
      </w:r>
      <w:r w:rsidR="0066162C">
        <w:t>uppdraget skall ske av extern konsult)</w:t>
      </w:r>
    </w:p>
    <w:p w:rsidR="00913791" w:rsidRPr="00D64563" w:rsidRDefault="00D64563" w:rsidP="003930AB">
      <w:r>
        <w:t xml:space="preserve">                  Åtgärder i samlingslokalen omfattande, Nya ytterdörrar sam åtgärder i </w:t>
      </w:r>
      <w:r>
        <w:br/>
        <w:t xml:space="preserve">                 ”Pingislokal” </w:t>
      </w:r>
      <w:r w:rsidR="001B00F9">
        <w:t xml:space="preserve">m m. </w:t>
      </w:r>
      <w:r>
        <w:t>Kostnad 60 000</w:t>
      </w:r>
      <w:r w:rsidR="00913791">
        <w:br/>
      </w:r>
      <w:r w:rsidR="00B051BC">
        <w:t xml:space="preserve">                  </w:t>
      </w:r>
      <w:r w:rsidR="00B051BC" w:rsidRPr="00B051BC">
        <w:rPr>
          <w:b/>
        </w:rPr>
        <w:t>Pulkan:</w:t>
      </w:r>
      <w:r w:rsidR="00B051BC">
        <w:t xml:space="preserve"> Nya garageportar för garagen som tillhör Berghemsvägen. Kostnad</w:t>
      </w:r>
      <w:r w:rsidR="00B051BC">
        <w:br/>
        <w:t xml:space="preserve">                  200 000 kr.</w:t>
      </w:r>
      <w:r w:rsidR="00B051BC">
        <w:br/>
      </w:r>
      <w:r w:rsidR="00B051BC" w:rsidRPr="00B051BC">
        <w:rPr>
          <w:b/>
        </w:rPr>
        <w:t xml:space="preserve">                  Ackjan:</w:t>
      </w:r>
      <w:r>
        <w:rPr>
          <w:b/>
        </w:rPr>
        <w:t xml:space="preserve"> </w:t>
      </w:r>
      <w:r>
        <w:t xml:space="preserve">Nya lampor </w:t>
      </w:r>
      <w:r w:rsidRPr="00D64563">
        <w:t>mm</w:t>
      </w:r>
      <w:r>
        <w:t xml:space="preserve"> Skidspåret. Kostnad 34 000kr</w:t>
      </w:r>
      <w:r>
        <w:br/>
      </w:r>
    </w:p>
    <w:p w:rsidR="00AA193D" w:rsidRDefault="00A554B7" w:rsidP="00534A5E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AA193D" w:rsidRDefault="00AA193D" w:rsidP="00534A5E">
      <w:pPr>
        <w:rPr>
          <w:b/>
        </w:rPr>
      </w:pPr>
    </w:p>
    <w:p w:rsidR="00913791" w:rsidRDefault="00A554B7" w:rsidP="00534A5E">
      <w:pPr>
        <w:rPr>
          <w:b/>
        </w:rPr>
      </w:pPr>
      <w:r>
        <w:rPr>
          <w:b/>
        </w:rPr>
        <w:lastRenderedPageBreak/>
        <w:t>L</w:t>
      </w:r>
      <w:r w:rsidR="00847D59">
        <w:rPr>
          <w:b/>
        </w:rPr>
        <w:t xml:space="preserve">everanser via bredband </w:t>
      </w:r>
      <w:r w:rsidR="00913791" w:rsidRPr="00295D58">
        <w:rPr>
          <w:b/>
        </w:rPr>
        <w:t>från Um</w:t>
      </w:r>
      <w:r w:rsidR="00847D59">
        <w:rPr>
          <w:b/>
        </w:rPr>
        <w:t>-</w:t>
      </w:r>
      <w:r w:rsidR="00913791" w:rsidRPr="00295D58">
        <w:rPr>
          <w:b/>
        </w:rPr>
        <w:t>net</w:t>
      </w:r>
      <w:r w:rsidR="001B00F9">
        <w:rPr>
          <w:b/>
        </w:rPr>
        <w:t xml:space="preserve"> </w:t>
      </w:r>
      <w:r>
        <w:rPr>
          <w:b/>
        </w:rPr>
        <w:t>och T3</w:t>
      </w:r>
    </w:p>
    <w:p w:rsidR="00AA193D" w:rsidRDefault="00AA193D" w:rsidP="00534A5E"/>
    <w:p w:rsidR="00913791" w:rsidRPr="00A554B7" w:rsidRDefault="00913791" w:rsidP="00534A5E">
      <w:r w:rsidRPr="00295D58">
        <w:t>Styrelsen</w:t>
      </w:r>
      <w:r>
        <w:t xml:space="preserve"> </w:t>
      </w:r>
      <w:r w:rsidR="00AC4896">
        <w:t xml:space="preserve">har </w:t>
      </w:r>
      <w:r w:rsidR="00A554B7">
        <w:t>under året haft fortsatta kontakter med leverantörerna för genomgång av levererad hastighet och leveranssäkerhet m m</w:t>
      </w:r>
      <w:r w:rsidR="001B00F9">
        <w:t xml:space="preserve">. </w:t>
      </w:r>
      <w:r w:rsidR="00A554B7">
        <w:t>Kontakterna kommer att fortsätta under 2017</w:t>
      </w:r>
      <w:r w:rsidR="001B00F9">
        <w:t>.</w:t>
      </w:r>
      <w:r w:rsidR="00A554B7">
        <w:t xml:space="preserve"> </w:t>
      </w:r>
      <w:r w:rsidR="00A554B7">
        <w:br/>
      </w:r>
      <w:r w:rsidR="001B00F9">
        <w:t>S</w:t>
      </w:r>
      <w:r w:rsidR="00E2024C" w:rsidRPr="00A554B7">
        <w:t>ynpunkter p</w:t>
      </w:r>
      <w:r w:rsidR="001B00F9">
        <w:t xml:space="preserve">å hur leveransen har </w:t>
      </w:r>
      <w:r w:rsidR="00E54D7A">
        <w:t>utvecklats/fungerat tas gärna e</w:t>
      </w:r>
      <w:r w:rsidR="001B00F9">
        <w:t>mot av styrelsen.</w:t>
      </w:r>
    </w:p>
    <w:p w:rsidR="00E2024C" w:rsidRDefault="00E2024C" w:rsidP="00534A5E">
      <w:pPr>
        <w:rPr>
          <w:b/>
        </w:rPr>
      </w:pPr>
    </w:p>
    <w:p w:rsidR="00E2024C" w:rsidRPr="00295D58" w:rsidRDefault="00E2024C" w:rsidP="00534A5E"/>
    <w:p w:rsidR="00913791" w:rsidRDefault="00913791" w:rsidP="00534A5E">
      <w:pPr>
        <w:rPr>
          <w:b/>
        </w:rPr>
      </w:pPr>
    </w:p>
    <w:p w:rsidR="00913791" w:rsidRDefault="008E7792" w:rsidP="00534A5E">
      <w:pPr>
        <w:rPr>
          <w:b/>
        </w:rPr>
      </w:pPr>
      <w:r>
        <w:rPr>
          <w:b/>
        </w:rPr>
        <w:t>Umeå 201</w:t>
      </w:r>
      <w:r w:rsidR="00D64563">
        <w:rPr>
          <w:b/>
        </w:rPr>
        <w:t>7</w:t>
      </w:r>
      <w:r w:rsidR="00E54D7A">
        <w:rPr>
          <w:b/>
        </w:rPr>
        <w:t>-03-15</w:t>
      </w: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D64563" w:rsidP="00534A5E">
      <w:pPr>
        <w:rPr>
          <w:b/>
        </w:rPr>
      </w:pPr>
      <w:r>
        <w:rPr>
          <w:b/>
        </w:rPr>
        <w:t>Mattias Lundsten</w:t>
      </w:r>
      <w:r w:rsidR="00913791">
        <w:rPr>
          <w:b/>
        </w:rPr>
        <w:tab/>
      </w:r>
      <w:r w:rsidR="00465B87">
        <w:rPr>
          <w:b/>
        </w:rPr>
        <w:t>Björn Erik</w:t>
      </w:r>
      <w:r w:rsidR="00A261D0">
        <w:rPr>
          <w:b/>
        </w:rPr>
        <w:t>sson</w:t>
      </w:r>
      <w:r>
        <w:rPr>
          <w:b/>
        </w:rPr>
        <w:tab/>
        <w:t>Cecilia Fransén</w:t>
      </w:r>
      <w:r w:rsidR="00A261D0">
        <w:rPr>
          <w:b/>
        </w:rPr>
        <w:tab/>
      </w: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D64563" w:rsidP="00534A5E">
      <w:pPr>
        <w:rPr>
          <w:b/>
        </w:rPr>
      </w:pPr>
      <w:r>
        <w:rPr>
          <w:b/>
        </w:rPr>
        <w:t>Tom</w:t>
      </w:r>
      <w:r w:rsidR="00EC67B2">
        <w:rPr>
          <w:b/>
        </w:rPr>
        <w:t xml:space="preserve"> </w:t>
      </w:r>
      <w:r>
        <w:rPr>
          <w:b/>
        </w:rPr>
        <w:t>Eriksson</w:t>
      </w:r>
      <w:r w:rsidR="00913791">
        <w:rPr>
          <w:b/>
        </w:rPr>
        <w:t xml:space="preserve">      </w:t>
      </w:r>
      <w:r w:rsidR="00913791">
        <w:rPr>
          <w:b/>
        </w:rPr>
        <w:tab/>
      </w:r>
      <w:r w:rsidR="00E2024C">
        <w:rPr>
          <w:b/>
        </w:rPr>
        <w:t>Marti</w:t>
      </w:r>
      <w:r w:rsidR="0066162C">
        <w:rPr>
          <w:b/>
        </w:rPr>
        <w:t>n</w:t>
      </w:r>
      <w:r w:rsidR="00A554B7">
        <w:rPr>
          <w:b/>
        </w:rPr>
        <w:t xml:space="preserve"> Johansson</w:t>
      </w:r>
      <w:r>
        <w:rPr>
          <w:b/>
        </w:rPr>
        <w:tab/>
      </w:r>
      <w:r w:rsidR="00637906">
        <w:rPr>
          <w:b/>
        </w:rPr>
        <w:t>Kristina Persson</w:t>
      </w: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  <w:r w:rsidRPr="008C0330">
        <w:rPr>
          <w:b/>
        </w:rPr>
        <w:tab/>
      </w: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534A5E">
      <w:pPr>
        <w:rPr>
          <w:b/>
        </w:rPr>
      </w:pPr>
    </w:p>
    <w:p w:rsidR="00913791" w:rsidRDefault="00913791" w:rsidP="00A51E58">
      <w:pPr>
        <w:pStyle w:val="Brdtextmedindrag"/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547F78" w:rsidRDefault="00547F78" w:rsidP="00605E2E">
      <w:pPr>
        <w:pStyle w:val="Brdtextmedindrag"/>
        <w:rPr>
          <w:rFonts w:ascii="Times" w:hAnsi="Times"/>
          <w:b/>
          <w:sz w:val="32"/>
          <w:szCs w:val="32"/>
        </w:rPr>
      </w:pPr>
    </w:p>
    <w:p w:rsidR="00913791" w:rsidRPr="00383A01" w:rsidRDefault="00547F78" w:rsidP="00DD0C25">
      <w:pPr>
        <w:pStyle w:val="Brdtextmedindrag"/>
      </w:pP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r>
        <w:rPr>
          <w:rFonts w:ascii="Times" w:hAnsi="Times"/>
          <w:b/>
          <w:sz w:val="32"/>
          <w:szCs w:val="32"/>
        </w:rPr>
        <w:tab/>
      </w:r>
      <w:bookmarkStart w:id="0" w:name="_GoBack"/>
      <w:bookmarkEnd w:id="0"/>
    </w:p>
    <w:p w:rsidR="00913791" w:rsidRPr="00C95DFB" w:rsidRDefault="00913791" w:rsidP="00673ED5">
      <w:pPr>
        <w:rPr>
          <w:rFonts w:ascii="Calibri" w:hAnsi="Calibri"/>
          <w:sz w:val="22"/>
          <w:szCs w:val="22"/>
          <w:lang w:eastAsia="en-US"/>
        </w:rPr>
      </w:pPr>
      <w:r w:rsidRPr="00383A01">
        <w:br w:type="column"/>
      </w:r>
    </w:p>
    <w:p w:rsidR="00547F78" w:rsidRDefault="00547F78" w:rsidP="00547F78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Sammanställning av bilagor för verksamhetsåret 2016</w:t>
      </w:r>
    </w:p>
    <w:p w:rsidR="00547F78" w:rsidRDefault="00547F78" w:rsidP="00547F78"/>
    <w:p w:rsidR="00547F78" w:rsidRDefault="00547F78" w:rsidP="00547F78"/>
    <w:p w:rsidR="00547F78" w:rsidRDefault="00547F78" w:rsidP="00547F78"/>
    <w:p w:rsidR="00547F78" w:rsidRDefault="00547F78" w:rsidP="00547F78">
      <w:r>
        <w:t>Bilaga nr 1</w:t>
      </w:r>
      <w:r>
        <w:tab/>
        <w:t>Resultat av verksamhetens drift i förhållande till budget</w:t>
      </w:r>
    </w:p>
    <w:p w:rsidR="00547F78" w:rsidRDefault="00547F78" w:rsidP="00547F78"/>
    <w:p w:rsidR="00547F78" w:rsidRDefault="00547F78" w:rsidP="00547F78">
      <w:r>
        <w:t>Bilaga nr 2</w:t>
      </w:r>
      <w:r>
        <w:tab/>
        <w:t>Resultat av samfällighetens fond uppdelad på de båda delsamfälligheterna</w:t>
      </w:r>
    </w:p>
    <w:p w:rsidR="00547F78" w:rsidRDefault="00547F78" w:rsidP="00547F78"/>
    <w:p w:rsidR="00547F78" w:rsidRDefault="00547F78" w:rsidP="00547F78">
      <w:r>
        <w:t>Bilaga nr 3</w:t>
      </w:r>
      <w:r>
        <w:tab/>
        <w:t>Resultatrapport som utvisar de samlade ekonomiska händelserna</w:t>
      </w:r>
      <w:r>
        <w:br/>
      </w:r>
      <w:r>
        <w:tab/>
        <w:t xml:space="preserve">fördelad på </w:t>
      </w:r>
      <w:r>
        <w:rPr>
          <w:u w:val="single"/>
        </w:rPr>
        <w:t>respektive radhus</w:t>
      </w:r>
      <w:r>
        <w:t xml:space="preserve"> inom samfälligheten</w:t>
      </w:r>
    </w:p>
    <w:p w:rsidR="00547F78" w:rsidRDefault="00547F78" w:rsidP="00547F78"/>
    <w:p w:rsidR="00547F78" w:rsidRDefault="00BC4F4B" w:rsidP="00547F78">
      <w:r>
        <w:t>Bilaga nr 4</w:t>
      </w:r>
      <w:r>
        <w:tab/>
        <w:t>Balansrapport 2016</w:t>
      </w:r>
    </w:p>
    <w:p w:rsidR="00547F78" w:rsidRDefault="00547F78" w:rsidP="00547F78"/>
    <w:p w:rsidR="00547F78" w:rsidRDefault="00547F78" w:rsidP="00547F78">
      <w:r>
        <w:t xml:space="preserve">Bilaga nr 5 </w:t>
      </w:r>
      <w:r>
        <w:tab/>
        <w:t>Revisorernas berättelse</w:t>
      </w:r>
    </w:p>
    <w:p w:rsidR="00547F78" w:rsidRDefault="00547F78" w:rsidP="00547F78"/>
    <w:p w:rsidR="00547F78" w:rsidRDefault="00547F78" w:rsidP="00547F78">
      <w:r>
        <w:t>Bilaga nr 6</w:t>
      </w:r>
      <w:r>
        <w:tab/>
        <w:t xml:space="preserve"> Driftbudget 2016</w:t>
      </w:r>
    </w:p>
    <w:p w:rsidR="00547F78" w:rsidRDefault="00547F78" w:rsidP="00547F78"/>
    <w:p w:rsidR="00547F78" w:rsidRDefault="00547F78" w:rsidP="00547F78">
      <w:r>
        <w:t>Bilaga nr 7</w:t>
      </w:r>
      <w:r>
        <w:tab/>
        <w:t xml:space="preserve"> Budget för fond 2016</w:t>
      </w:r>
    </w:p>
    <w:p w:rsidR="00547F78" w:rsidRDefault="00547F78" w:rsidP="00547F78"/>
    <w:p w:rsidR="00547F78" w:rsidRDefault="00547F78" w:rsidP="00547F78">
      <w:r>
        <w:t>Bilaga nr 8    5 årsbudget för samfällighetens fond ( preliminär)</w:t>
      </w:r>
    </w:p>
    <w:p w:rsidR="00547F78" w:rsidRDefault="00547F78" w:rsidP="00547F78"/>
    <w:p w:rsidR="00547F78" w:rsidRDefault="00547F78" w:rsidP="00547F78">
      <w:r>
        <w:t>Bilaga nr 9    Utdebiterings längd</w:t>
      </w:r>
    </w:p>
    <w:p w:rsidR="00547F78" w:rsidRDefault="00547F78" w:rsidP="00547F78"/>
    <w:p w:rsidR="00547F78" w:rsidRDefault="00547F78" w:rsidP="00547F78">
      <w:r>
        <w:t>Bilaga nr 10  Rutiner och förhållningsregler avseende samfälld mark</w:t>
      </w:r>
    </w:p>
    <w:p w:rsidR="00547F78" w:rsidRDefault="00547F78" w:rsidP="00547F78"/>
    <w:p w:rsidR="00913791" w:rsidRDefault="00913791" w:rsidP="00AF15A3"/>
    <w:sectPr w:rsidR="00913791" w:rsidSect="003E217E">
      <w:pgSz w:w="11906" w:h="16838" w:code="9"/>
      <w:pgMar w:top="1417" w:right="1417" w:bottom="1417" w:left="1417" w:header="709" w:footer="709" w:gutter="0"/>
      <w:paperSrc w:first="3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F5" w:rsidRDefault="00B30AF5" w:rsidP="00CE742A">
      <w:r>
        <w:separator/>
      </w:r>
    </w:p>
  </w:endnote>
  <w:endnote w:type="continuationSeparator" w:id="0">
    <w:p w:rsidR="00B30AF5" w:rsidRDefault="00B30AF5" w:rsidP="00CE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F5" w:rsidRDefault="00B30AF5" w:rsidP="00CE742A">
      <w:r>
        <w:separator/>
      </w:r>
    </w:p>
  </w:footnote>
  <w:footnote w:type="continuationSeparator" w:id="0">
    <w:p w:rsidR="00B30AF5" w:rsidRDefault="00B30AF5" w:rsidP="00CE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440"/>
    <w:multiLevelType w:val="hybridMultilevel"/>
    <w:tmpl w:val="D27C9200"/>
    <w:lvl w:ilvl="0" w:tplc="AA9E0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7E7EF3"/>
    <w:multiLevelType w:val="hybridMultilevel"/>
    <w:tmpl w:val="77F0C462"/>
    <w:lvl w:ilvl="0" w:tplc="7B56F8F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B46"/>
    <w:rsid w:val="000051C3"/>
    <w:rsid w:val="00007EB2"/>
    <w:rsid w:val="00010D6B"/>
    <w:rsid w:val="00013394"/>
    <w:rsid w:val="00021F85"/>
    <w:rsid w:val="00022290"/>
    <w:rsid w:val="00022A20"/>
    <w:rsid w:val="000258EE"/>
    <w:rsid w:val="00027503"/>
    <w:rsid w:val="0003622E"/>
    <w:rsid w:val="0004666B"/>
    <w:rsid w:val="00060790"/>
    <w:rsid w:val="00062A5F"/>
    <w:rsid w:val="000743CC"/>
    <w:rsid w:val="00075E35"/>
    <w:rsid w:val="000852C6"/>
    <w:rsid w:val="00091E2B"/>
    <w:rsid w:val="000A387B"/>
    <w:rsid w:val="000A52BF"/>
    <w:rsid w:val="000B7C42"/>
    <w:rsid w:val="000C3FFA"/>
    <w:rsid w:val="000C5035"/>
    <w:rsid w:val="000D29D2"/>
    <w:rsid w:val="000D2C34"/>
    <w:rsid w:val="000D709B"/>
    <w:rsid w:val="000D77C0"/>
    <w:rsid w:val="000D796E"/>
    <w:rsid w:val="000E27F7"/>
    <w:rsid w:val="000E4145"/>
    <w:rsid w:val="000F40D9"/>
    <w:rsid w:val="000F45EB"/>
    <w:rsid w:val="000F4806"/>
    <w:rsid w:val="000F5142"/>
    <w:rsid w:val="000F6D53"/>
    <w:rsid w:val="00104328"/>
    <w:rsid w:val="00112ACD"/>
    <w:rsid w:val="00113D6A"/>
    <w:rsid w:val="00120E45"/>
    <w:rsid w:val="0012553C"/>
    <w:rsid w:val="00130AAD"/>
    <w:rsid w:val="00131041"/>
    <w:rsid w:val="001368D5"/>
    <w:rsid w:val="00137675"/>
    <w:rsid w:val="0014102E"/>
    <w:rsid w:val="0014691D"/>
    <w:rsid w:val="00150961"/>
    <w:rsid w:val="00157022"/>
    <w:rsid w:val="00161008"/>
    <w:rsid w:val="0016725E"/>
    <w:rsid w:val="00176038"/>
    <w:rsid w:val="001970D8"/>
    <w:rsid w:val="001A69FE"/>
    <w:rsid w:val="001A738D"/>
    <w:rsid w:val="001B00F9"/>
    <w:rsid w:val="001C016B"/>
    <w:rsid w:val="0020322A"/>
    <w:rsid w:val="002035BE"/>
    <w:rsid w:val="00211876"/>
    <w:rsid w:val="00222F18"/>
    <w:rsid w:val="0024572F"/>
    <w:rsid w:val="0026262E"/>
    <w:rsid w:val="0026605D"/>
    <w:rsid w:val="0028159C"/>
    <w:rsid w:val="0028321D"/>
    <w:rsid w:val="00286C51"/>
    <w:rsid w:val="00291456"/>
    <w:rsid w:val="00295D58"/>
    <w:rsid w:val="002A32B2"/>
    <w:rsid w:val="002A6DC5"/>
    <w:rsid w:val="002B5298"/>
    <w:rsid w:val="002D1C20"/>
    <w:rsid w:val="002E0F19"/>
    <w:rsid w:val="00305AE9"/>
    <w:rsid w:val="0031055A"/>
    <w:rsid w:val="00313606"/>
    <w:rsid w:val="00314DEE"/>
    <w:rsid w:val="00363080"/>
    <w:rsid w:val="00375719"/>
    <w:rsid w:val="003761E6"/>
    <w:rsid w:val="00377427"/>
    <w:rsid w:val="00383A01"/>
    <w:rsid w:val="00385116"/>
    <w:rsid w:val="00387838"/>
    <w:rsid w:val="00392258"/>
    <w:rsid w:val="003930AB"/>
    <w:rsid w:val="003A223B"/>
    <w:rsid w:val="003A52D5"/>
    <w:rsid w:val="003B630B"/>
    <w:rsid w:val="003C0783"/>
    <w:rsid w:val="003C5830"/>
    <w:rsid w:val="003D5A65"/>
    <w:rsid w:val="003E217E"/>
    <w:rsid w:val="00407815"/>
    <w:rsid w:val="00411431"/>
    <w:rsid w:val="0041493A"/>
    <w:rsid w:val="00420932"/>
    <w:rsid w:val="004219B3"/>
    <w:rsid w:val="004252A6"/>
    <w:rsid w:val="00431B97"/>
    <w:rsid w:val="00432C77"/>
    <w:rsid w:val="004341F2"/>
    <w:rsid w:val="00441D8D"/>
    <w:rsid w:val="0044316F"/>
    <w:rsid w:val="00465B87"/>
    <w:rsid w:val="00473D7F"/>
    <w:rsid w:val="00490F99"/>
    <w:rsid w:val="00493DFF"/>
    <w:rsid w:val="004A32AF"/>
    <w:rsid w:val="004A6900"/>
    <w:rsid w:val="004C6B3C"/>
    <w:rsid w:val="004E2037"/>
    <w:rsid w:val="004E475C"/>
    <w:rsid w:val="004F3CC0"/>
    <w:rsid w:val="004F3DC9"/>
    <w:rsid w:val="004F54E1"/>
    <w:rsid w:val="004F67E3"/>
    <w:rsid w:val="00507BF4"/>
    <w:rsid w:val="00510F39"/>
    <w:rsid w:val="0051287C"/>
    <w:rsid w:val="005171F8"/>
    <w:rsid w:val="00523BE9"/>
    <w:rsid w:val="0052647B"/>
    <w:rsid w:val="00526FA1"/>
    <w:rsid w:val="005302F6"/>
    <w:rsid w:val="00532799"/>
    <w:rsid w:val="00534A5E"/>
    <w:rsid w:val="00536AE3"/>
    <w:rsid w:val="00547F78"/>
    <w:rsid w:val="005508EF"/>
    <w:rsid w:val="005512C1"/>
    <w:rsid w:val="00553943"/>
    <w:rsid w:val="005709F4"/>
    <w:rsid w:val="00573233"/>
    <w:rsid w:val="0057347B"/>
    <w:rsid w:val="005833B2"/>
    <w:rsid w:val="00590246"/>
    <w:rsid w:val="00597987"/>
    <w:rsid w:val="005A23F1"/>
    <w:rsid w:val="005A3E58"/>
    <w:rsid w:val="005B4F09"/>
    <w:rsid w:val="005C513E"/>
    <w:rsid w:val="005E6711"/>
    <w:rsid w:val="005F13B2"/>
    <w:rsid w:val="005F1F66"/>
    <w:rsid w:val="005F6B46"/>
    <w:rsid w:val="00605E2E"/>
    <w:rsid w:val="00607167"/>
    <w:rsid w:val="00607AAA"/>
    <w:rsid w:val="00617B95"/>
    <w:rsid w:val="00625C3E"/>
    <w:rsid w:val="00637906"/>
    <w:rsid w:val="006440E9"/>
    <w:rsid w:val="0066162C"/>
    <w:rsid w:val="00661FD5"/>
    <w:rsid w:val="00672F54"/>
    <w:rsid w:val="00673ED5"/>
    <w:rsid w:val="006914A7"/>
    <w:rsid w:val="00694A9F"/>
    <w:rsid w:val="006A2998"/>
    <w:rsid w:val="006A52A9"/>
    <w:rsid w:val="006A56A6"/>
    <w:rsid w:val="006B335A"/>
    <w:rsid w:val="006C25B0"/>
    <w:rsid w:val="006D36C3"/>
    <w:rsid w:val="007018A8"/>
    <w:rsid w:val="007025C0"/>
    <w:rsid w:val="007156F9"/>
    <w:rsid w:val="00720BB9"/>
    <w:rsid w:val="00747901"/>
    <w:rsid w:val="00752B28"/>
    <w:rsid w:val="00762ADC"/>
    <w:rsid w:val="00766FF9"/>
    <w:rsid w:val="0077337C"/>
    <w:rsid w:val="00780426"/>
    <w:rsid w:val="0079237A"/>
    <w:rsid w:val="007C1DC5"/>
    <w:rsid w:val="007C60B9"/>
    <w:rsid w:val="007C75BC"/>
    <w:rsid w:val="007D0B46"/>
    <w:rsid w:val="007D7A71"/>
    <w:rsid w:val="007F1CA1"/>
    <w:rsid w:val="00802FF6"/>
    <w:rsid w:val="00817EA3"/>
    <w:rsid w:val="00831E03"/>
    <w:rsid w:val="00836EC7"/>
    <w:rsid w:val="00847D59"/>
    <w:rsid w:val="0086639C"/>
    <w:rsid w:val="00871B27"/>
    <w:rsid w:val="008738B3"/>
    <w:rsid w:val="008738E6"/>
    <w:rsid w:val="00874781"/>
    <w:rsid w:val="0087530C"/>
    <w:rsid w:val="00883368"/>
    <w:rsid w:val="00885635"/>
    <w:rsid w:val="008874CD"/>
    <w:rsid w:val="0089331D"/>
    <w:rsid w:val="008A27B6"/>
    <w:rsid w:val="008A65ED"/>
    <w:rsid w:val="008A7111"/>
    <w:rsid w:val="008B3B24"/>
    <w:rsid w:val="008C0330"/>
    <w:rsid w:val="008E1E54"/>
    <w:rsid w:val="008E4D94"/>
    <w:rsid w:val="008E7792"/>
    <w:rsid w:val="008F330C"/>
    <w:rsid w:val="008F5F3C"/>
    <w:rsid w:val="008F660C"/>
    <w:rsid w:val="008F7471"/>
    <w:rsid w:val="00910508"/>
    <w:rsid w:val="00913791"/>
    <w:rsid w:val="00916C84"/>
    <w:rsid w:val="0093178E"/>
    <w:rsid w:val="0093439E"/>
    <w:rsid w:val="009663A3"/>
    <w:rsid w:val="009A4704"/>
    <w:rsid w:val="009A4AB9"/>
    <w:rsid w:val="009A54E0"/>
    <w:rsid w:val="009B633C"/>
    <w:rsid w:val="009B680D"/>
    <w:rsid w:val="009C2025"/>
    <w:rsid w:val="009C33B6"/>
    <w:rsid w:val="009F31A8"/>
    <w:rsid w:val="00A06683"/>
    <w:rsid w:val="00A15965"/>
    <w:rsid w:val="00A15BEC"/>
    <w:rsid w:val="00A261D0"/>
    <w:rsid w:val="00A279F4"/>
    <w:rsid w:val="00A36655"/>
    <w:rsid w:val="00A378AC"/>
    <w:rsid w:val="00A464CA"/>
    <w:rsid w:val="00A51E58"/>
    <w:rsid w:val="00A5267E"/>
    <w:rsid w:val="00A554B7"/>
    <w:rsid w:val="00A7197B"/>
    <w:rsid w:val="00A76B4A"/>
    <w:rsid w:val="00A82EA3"/>
    <w:rsid w:val="00A9116B"/>
    <w:rsid w:val="00A953AB"/>
    <w:rsid w:val="00AA0647"/>
    <w:rsid w:val="00AA1281"/>
    <w:rsid w:val="00AA193D"/>
    <w:rsid w:val="00AA57D2"/>
    <w:rsid w:val="00AA58EF"/>
    <w:rsid w:val="00AA5AAF"/>
    <w:rsid w:val="00AB4184"/>
    <w:rsid w:val="00AC485F"/>
    <w:rsid w:val="00AC4896"/>
    <w:rsid w:val="00AF15A3"/>
    <w:rsid w:val="00AF6ABE"/>
    <w:rsid w:val="00B0410C"/>
    <w:rsid w:val="00B0414C"/>
    <w:rsid w:val="00B051BC"/>
    <w:rsid w:val="00B30AF5"/>
    <w:rsid w:val="00B31C13"/>
    <w:rsid w:val="00B343D8"/>
    <w:rsid w:val="00B4052B"/>
    <w:rsid w:val="00B61230"/>
    <w:rsid w:val="00B70F66"/>
    <w:rsid w:val="00B76F93"/>
    <w:rsid w:val="00B863A8"/>
    <w:rsid w:val="00B91982"/>
    <w:rsid w:val="00B91B7A"/>
    <w:rsid w:val="00B92BC4"/>
    <w:rsid w:val="00BC4F4B"/>
    <w:rsid w:val="00BD0CFE"/>
    <w:rsid w:val="00BD7610"/>
    <w:rsid w:val="00BE59F3"/>
    <w:rsid w:val="00BF1CDD"/>
    <w:rsid w:val="00C33C8C"/>
    <w:rsid w:val="00C57EC0"/>
    <w:rsid w:val="00C647C0"/>
    <w:rsid w:val="00C82D75"/>
    <w:rsid w:val="00C87105"/>
    <w:rsid w:val="00C95DFB"/>
    <w:rsid w:val="00C96B9E"/>
    <w:rsid w:val="00CA2192"/>
    <w:rsid w:val="00CA2309"/>
    <w:rsid w:val="00CC037A"/>
    <w:rsid w:val="00CC35FC"/>
    <w:rsid w:val="00CC6618"/>
    <w:rsid w:val="00CE2886"/>
    <w:rsid w:val="00CE37DC"/>
    <w:rsid w:val="00CE4566"/>
    <w:rsid w:val="00CE586D"/>
    <w:rsid w:val="00CE742A"/>
    <w:rsid w:val="00CE7E4C"/>
    <w:rsid w:val="00CF6E12"/>
    <w:rsid w:val="00D12B93"/>
    <w:rsid w:val="00D150D5"/>
    <w:rsid w:val="00D175CF"/>
    <w:rsid w:val="00D263DD"/>
    <w:rsid w:val="00D415FC"/>
    <w:rsid w:val="00D4431D"/>
    <w:rsid w:val="00D60235"/>
    <w:rsid w:val="00D63E8F"/>
    <w:rsid w:val="00D64563"/>
    <w:rsid w:val="00D64A23"/>
    <w:rsid w:val="00D72A2D"/>
    <w:rsid w:val="00D778F9"/>
    <w:rsid w:val="00D86381"/>
    <w:rsid w:val="00D949E3"/>
    <w:rsid w:val="00D96C29"/>
    <w:rsid w:val="00DA38F8"/>
    <w:rsid w:val="00DA3B90"/>
    <w:rsid w:val="00DA4856"/>
    <w:rsid w:val="00DA5B28"/>
    <w:rsid w:val="00DA6DAC"/>
    <w:rsid w:val="00DB15EE"/>
    <w:rsid w:val="00DD0C25"/>
    <w:rsid w:val="00E01E4F"/>
    <w:rsid w:val="00E10AE3"/>
    <w:rsid w:val="00E14181"/>
    <w:rsid w:val="00E15B21"/>
    <w:rsid w:val="00E2024C"/>
    <w:rsid w:val="00E24C5C"/>
    <w:rsid w:val="00E25C5C"/>
    <w:rsid w:val="00E36BAE"/>
    <w:rsid w:val="00E40896"/>
    <w:rsid w:val="00E410BF"/>
    <w:rsid w:val="00E504EE"/>
    <w:rsid w:val="00E54D7A"/>
    <w:rsid w:val="00E56A51"/>
    <w:rsid w:val="00E6577B"/>
    <w:rsid w:val="00E735B7"/>
    <w:rsid w:val="00E73626"/>
    <w:rsid w:val="00E85C4D"/>
    <w:rsid w:val="00E93E79"/>
    <w:rsid w:val="00EA17FE"/>
    <w:rsid w:val="00EB6187"/>
    <w:rsid w:val="00EC29FD"/>
    <w:rsid w:val="00EC67B2"/>
    <w:rsid w:val="00EC7CEA"/>
    <w:rsid w:val="00ED093C"/>
    <w:rsid w:val="00ED4983"/>
    <w:rsid w:val="00EE0F5D"/>
    <w:rsid w:val="00EF6E63"/>
    <w:rsid w:val="00F01B78"/>
    <w:rsid w:val="00F02893"/>
    <w:rsid w:val="00F051DC"/>
    <w:rsid w:val="00F05AA2"/>
    <w:rsid w:val="00F079CE"/>
    <w:rsid w:val="00F24A77"/>
    <w:rsid w:val="00F30A7F"/>
    <w:rsid w:val="00F34B15"/>
    <w:rsid w:val="00F3546F"/>
    <w:rsid w:val="00F36D97"/>
    <w:rsid w:val="00F4555E"/>
    <w:rsid w:val="00F50AFA"/>
    <w:rsid w:val="00F608BF"/>
    <w:rsid w:val="00F6608F"/>
    <w:rsid w:val="00F67CE8"/>
    <w:rsid w:val="00F73BCA"/>
    <w:rsid w:val="00F76804"/>
    <w:rsid w:val="00F8367D"/>
    <w:rsid w:val="00FA5326"/>
    <w:rsid w:val="00FB1577"/>
    <w:rsid w:val="00FB48FD"/>
    <w:rsid w:val="00FC093B"/>
    <w:rsid w:val="00FC1117"/>
    <w:rsid w:val="00FD07C8"/>
    <w:rsid w:val="00FD7681"/>
    <w:rsid w:val="00FE62AC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73D179-8BA2-4554-BF96-AB4318DE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B4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locked/>
    <w:rsid w:val="002E0F19"/>
    <w:pPr>
      <w:keepNext/>
      <w:outlineLvl w:val="0"/>
    </w:pPr>
    <w:rPr>
      <w:b/>
      <w:szCs w:val="20"/>
    </w:rPr>
  </w:style>
  <w:style w:type="paragraph" w:styleId="Rubrik2">
    <w:name w:val="heading 2"/>
    <w:basedOn w:val="Normal"/>
    <w:next w:val="Normal"/>
    <w:link w:val="Rubrik2Char"/>
    <w:qFormat/>
    <w:locked/>
    <w:rsid w:val="002E0F19"/>
    <w:pPr>
      <w:keepNext/>
      <w:outlineLvl w:val="1"/>
    </w:pPr>
    <w:rPr>
      <w:b/>
      <w:sz w:val="20"/>
      <w:szCs w:val="20"/>
    </w:rPr>
  </w:style>
  <w:style w:type="paragraph" w:styleId="Rubrik3">
    <w:name w:val="heading 3"/>
    <w:basedOn w:val="Normal"/>
    <w:next w:val="Normal"/>
    <w:link w:val="Rubrik3Char"/>
    <w:qFormat/>
    <w:locked/>
    <w:rsid w:val="002E0F19"/>
    <w:pPr>
      <w:keepNext/>
      <w:outlineLvl w:val="2"/>
    </w:pPr>
    <w:rPr>
      <w:b/>
      <w:szCs w:val="20"/>
      <w:u w:val="single"/>
    </w:rPr>
  </w:style>
  <w:style w:type="paragraph" w:styleId="Rubrik4">
    <w:name w:val="heading 4"/>
    <w:basedOn w:val="Normal"/>
    <w:next w:val="Normal"/>
    <w:link w:val="Rubrik4Char"/>
    <w:qFormat/>
    <w:locked/>
    <w:rsid w:val="002E0F19"/>
    <w:pPr>
      <w:keepNext/>
      <w:outlineLvl w:val="3"/>
    </w:pPr>
    <w:rPr>
      <w:b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uiPriority w:val="99"/>
    <w:rsid w:val="005F6B46"/>
    <w:pPr>
      <w:ind w:left="720"/>
      <w:contextualSpacing/>
    </w:pPr>
  </w:style>
  <w:style w:type="character" w:styleId="Hyperlnk">
    <w:name w:val="Hyperlink"/>
    <w:uiPriority w:val="99"/>
    <w:rsid w:val="000051C3"/>
    <w:rPr>
      <w:rFonts w:cs="Times New Roman"/>
      <w:color w:val="0000FF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A51E58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99"/>
    <w:locked/>
    <w:rsid w:val="00A51E58"/>
    <w:rPr>
      <w:rFonts w:cs="Times New Roman"/>
      <w:sz w:val="24"/>
    </w:rPr>
  </w:style>
  <w:style w:type="paragraph" w:styleId="Brdtextmedindrag2">
    <w:name w:val="Body Text Indent 2"/>
    <w:basedOn w:val="Normal"/>
    <w:link w:val="Brdtextmedindrag2Char"/>
    <w:uiPriority w:val="99"/>
    <w:rsid w:val="00AF15A3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locked/>
    <w:rsid w:val="00AF15A3"/>
    <w:rPr>
      <w:rFonts w:cs="Times New Roman"/>
      <w:sz w:val="24"/>
    </w:rPr>
  </w:style>
  <w:style w:type="paragraph" w:styleId="Brdtext">
    <w:name w:val="Body Text"/>
    <w:basedOn w:val="Normal"/>
    <w:link w:val="BrdtextChar"/>
    <w:uiPriority w:val="99"/>
    <w:rsid w:val="000E4145"/>
    <w:pPr>
      <w:spacing w:after="120"/>
    </w:pPr>
  </w:style>
  <w:style w:type="character" w:customStyle="1" w:styleId="BrdtextChar">
    <w:name w:val="Brödtext Char"/>
    <w:link w:val="Brdtext"/>
    <w:uiPriority w:val="99"/>
    <w:locked/>
    <w:rsid w:val="000E4145"/>
    <w:rPr>
      <w:rFonts w:cs="Times New Roman"/>
      <w:sz w:val="24"/>
    </w:rPr>
  </w:style>
  <w:style w:type="paragraph" w:styleId="Ballongtext">
    <w:name w:val="Balloon Text"/>
    <w:basedOn w:val="Normal"/>
    <w:link w:val="BallongtextChar"/>
    <w:rsid w:val="005539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55394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E74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E742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E742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E742A"/>
    <w:rPr>
      <w:sz w:val="24"/>
      <w:szCs w:val="24"/>
    </w:rPr>
  </w:style>
  <w:style w:type="character" w:customStyle="1" w:styleId="Rubrik1Char">
    <w:name w:val="Rubrik 1 Char"/>
    <w:link w:val="Rubrik1"/>
    <w:rsid w:val="002E0F19"/>
    <w:rPr>
      <w:b/>
      <w:sz w:val="24"/>
    </w:rPr>
  </w:style>
  <w:style w:type="character" w:customStyle="1" w:styleId="Rubrik2Char">
    <w:name w:val="Rubrik 2 Char"/>
    <w:link w:val="Rubrik2"/>
    <w:rsid w:val="002E0F19"/>
    <w:rPr>
      <w:b/>
    </w:rPr>
  </w:style>
  <w:style w:type="character" w:customStyle="1" w:styleId="Rubrik3Char">
    <w:name w:val="Rubrik 3 Char"/>
    <w:link w:val="Rubrik3"/>
    <w:rsid w:val="002E0F19"/>
    <w:rPr>
      <w:b/>
      <w:sz w:val="24"/>
      <w:u w:val="single"/>
    </w:rPr>
  </w:style>
  <w:style w:type="character" w:customStyle="1" w:styleId="Rubrik4Char">
    <w:name w:val="Rubrik 4 Char"/>
    <w:link w:val="Rubrik4"/>
    <w:rsid w:val="002E0F1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ka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lka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7841-FE17-4C8F-B1C0-C84EC8C3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1560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stämma 2013</vt:lpstr>
    </vt:vector>
  </TitlesOfParts>
  <Company>hemma</Company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stämma 2013</dc:title>
  <dc:subject/>
  <dc:creator>Boberg</dc:creator>
  <cp:keywords/>
  <dc:description/>
  <cp:lastModifiedBy>Björn Ericsson</cp:lastModifiedBy>
  <cp:revision>27</cp:revision>
  <cp:lastPrinted>2017-03-15T11:12:00Z</cp:lastPrinted>
  <dcterms:created xsi:type="dcterms:W3CDTF">2017-03-11T08:38:00Z</dcterms:created>
  <dcterms:modified xsi:type="dcterms:W3CDTF">2017-03-18T12:52:00Z</dcterms:modified>
</cp:coreProperties>
</file>